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326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970"/>
        <w:gridCol w:w="236"/>
        <w:gridCol w:w="7257"/>
        <w:gridCol w:w="19"/>
        <w:gridCol w:w="217"/>
        <w:gridCol w:w="67"/>
        <w:gridCol w:w="4211"/>
        <w:gridCol w:w="349"/>
      </w:tblGrid>
      <w:tr w:rsidR="00AC414F" w:rsidRPr="00401CCB" w14:paraId="75457DC7" w14:textId="77777777" w:rsidTr="00964B7D">
        <w:trPr>
          <w:trHeight w:hRule="exact" w:val="964"/>
        </w:trPr>
        <w:tc>
          <w:tcPr>
            <w:tcW w:w="11482" w:type="dxa"/>
            <w:gridSpan w:val="4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1E91A62E" w:rsidR="00E92E4C" w:rsidRPr="006D1CF6" w:rsidRDefault="00E92E4C" w:rsidP="00CC3322">
            <w:pPr>
              <w:pStyle w:val="Titre2"/>
              <w:numPr>
                <w:ilvl w:val="0"/>
                <w:numId w:val="0"/>
              </w:numPr>
              <w:spacing w:before="12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B0469A">
              <w:rPr>
                <w:rFonts w:ascii="Arial" w:hAnsi="Arial" w:cs="Arial"/>
                <w:sz w:val="30"/>
                <w:szCs w:val="30"/>
                <w:lang w:val="fr-FR"/>
              </w:rPr>
              <w:t>1</w:t>
            </w:r>
            <w:r w:rsidR="00C815FC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C815FC" w:rsidRPr="00C815FC">
              <w:rPr>
                <w:rFonts w:ascii="Arial" w:hAnsi="Arial" w:cs="Arial"/>
                <w:sz w:val="30"/>
                <w:szCs w:val="30"/>
                <w:lang w:val="fr-FR"/>
              </w:rPr>
              <w:t>Mettre en œuvre la réalisation du chef-d’œuvre (CAP)</w:t>
            </w:r>
            <w:r w:rsidR="00C815FC" w:rsidRPr="00C815FC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061D9AED" w:rsidR="00127EA9" w:rsidRPr="00127EA9" w:rsidRDefault="002A4302" w:rsidP="00FF0A74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8" w:history="1">
              <w:r w:rsidRPr="003F0E16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</w:t>
              </w:r>
            </w:hyperlink>
            <w:r w:rsidRPr="003F0E16">
              <w:rPr>
                <w:rFonts w:ascii="Arial" w:hAnsi="Arial" w:cs="Arial"/>
                <w:sz w:val="14"/>
                <w:szCs w:val="14"/>
              </w:rPr>
              <w:t xml:space="preserve"> (organisation et enseignements CAP - grille horaire</w:t>
            </w:r>
            <w:proofErr w:type="gramStart"/>
            <w:r w:rsidRPr="003F0E16">
              <w:rPr>
                <w:rFonts w:ascii="Arial" w:hAnsi="Arial" w:cs="Arial"/>
                <w:sz w:val="14"/>
                <w:szCs w:val="14"/>
              </w:rPr>
              <w:t>)..</w:t>
            </w:r>
            <w:proofErr w:type="gramEnd"/>
            <w:r w:rsidRPr="003F0E16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3F0E16">
              <w:rPr>
                <w:rFonts w:ascii="Arial" w:hAnsi="Arial" w:cs="Arial"/>
                <w:sz w:val="14"/>
                <w:szCs w:val="14"/>
              </w:rPr>
              <w:instrText>HYPERLINK "https://www.education.gouv.fr/pid285/bulletin_officiel.html?cid_bo=139809"</w:instrText>
            </w:r>
            <w:r w:rsidRPr="003F0E16">
              <w:rPr>
                <w:rFonts w:ascii="Arial" w:hAnsi="Arial" w:cs="Arial"/>
                <w:sz w:val="14"/>
                <w:szCs w:val="14"/>
              </w:rPr>
            </w:r>
            <w:r w:rsidRPr="003F0E1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F0E16">
              <w:rPr>
                <w:rStyle w:val="Lienhypertexte"/>
                <w:rFonts w:ascii="Arial" w:hAnsi="Arial" w:cs="Arial"/>
                <w:sz w:val="14"/>
                <w:szCs w:val="14"/>
              </w:rPr>
              <w:t>Note de service n°2019-023</w:t>
            </w:r>
            <w:r w:rsidRPr="003F0E16">
              <w:rPr>
                <w:rStyle w:val="Lienhypertexte"/>
                <w:rFonts w:ascii="Arial" w:hAnsi="Arial" w:cs="Arial"/>
                <w:sz w:val="14"/>
                <w:szCs w:val="14"/>
              </w:rPr>
              <w:fldChar w:fldCharType="end"/>
            </w:r>
            <w:r w:rsidRPr="003F0E16">
              <w:rPr>
                <w:rFonts w:ascii="Arial" w:hAnsi="Arial" w:cs="Arial"/>
                <w:sz w:val="14"/>
                <w:szCs w:val="14"/>
              </w:rPr>
              <w:t xml:space="preserve"> Horaires des enseignements généraux et professionnels obligatoires dans les formations sous statut scolaire</w:t>
            </w:r>
            <w:r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536D5A">
              <w:rPr>
                <w:rFonts w:ascii="Arial" w:eastAsia="Arial" w:hAnsi="Arial" w:cs="Arial"/>
                <w:bCs/>
                <w:sz w:val="14"/>
                <w:szCs w:val="14"/>
              </w:rPr>
              <w:t>Guide pédagogique d’accompagnement « La</w:t>
            </w:r>
            <w:r w:rsidRPr="003F0E16">
              <w:rPr>
                <w:rFonts w:ascii="Arial" w:eastAsia="Arial" w:hAnsi="Arial" w:cs="Arial"/>
                <w:sz w:val="14"/>
                <w:szCs w:val="14"/>
              </w:rPr>
              <w:t xml:space="preserve"> réalisation du chef d’œuvre », disponible sur la </w:t>
            </w:r>
            <w:hyperlink r:id="rId9" w:history="1"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 xml:space="preserve">page </w:t>
              </w:r>
              <w:proofErr w:type="spellStart"/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>Eduscol</w:t>
              </w:r>
              <w:proofErr w:type="spellEnd"/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 xml:space="preserve"> dédiée</w:t>
              </w:r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 xml:space="preserve"> </w:t>
              </w:r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>au projet et au chef-d’œuvre</w:t>
              </w:r>
            </w:hyperlink>
            <w:r w:rsidRPr="003F0E16"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423F7">
            <w:pPr>
              <w:ind w:left="219"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B7D" w:rsidRPr="00401CCB" w14:paraId="1407D6CA" w14:textId="77777777" w:rsidTr="00F61090">
        <w:trPr>
          <w:gridAfter w:val="1"/>
          <w:wAfter w:w="349" w:type="dxa"/>
          <w:trHeight w:val="57"/>
        </w:trPr>
        <w:tc>
          <w:tcPr>
            <w:tcW w:w="3970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964B7D" w:rsidRPr="00401CCB" w14:paraId="07196ED3" w14:textId="77777777" w:rsidTr="00F61090">
        <w:trPr>
          <w:gridAfter w:val="1"/>
          <w:wAfter w:w="349" w:type="dxa"/>
          <w:trHeight w:hRule="exact" w:val="573"/>
        </w:trPr>
        <w:tc>
          <w:tcPr>
            <w:tcW w:w="3970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25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78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964B7D" w:rsidRPr="00401CCB" w14:paraId="179E3F19" w14:textId="77777777" w:rsidTr="00F61090">
        <w:trPr>
          <w:gridAfter w:val="1"/>
          <w:wAfter w:w="349" w:type="dxa"/>
          <w:trHeight w:hRule="exact" w:val="8299"/>
        </w:trPr>
        <w:tc>
          <w:tcPr>
            <w:tcW w:w="3970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AF148C" w:rsidRPr="00401CCB" w:rsidRDefault="00AF148C" w:rsidP="00AF148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23F67500" w14:textId="072E0D47" w:rsidR="002A4302" w:rsidRPr="003F0E16" w:rsidRDefault="002A4302" w:rsidP="002A4302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bookmarkStart w:id="1" w:name="_TOC_250032"/>
            <w:r w:rsidRPr="003F0E16">
              <w:rPr>
                <w:rFonts w:ascii="Arial" w:hAnsi="Arial" w:cs="Arial"/>
                <w:sz w:val="18"/>
                <w:szCs w:val="18"/>
              </w:rPr>
              <w:t>Le chef-d’œuvre, dont la réalisation est obligatoire au CAP, systématise et incarne la pédagogie de projet dans l’enseignement professionnel : il s’agit de développer les compétences transversales et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0E16">
              <w:rPr>
                <w:rFonts w:ascii="Arial" w:hAnsi="Arial" w:cs="Arial"/>
                <w:sz w:val="18"/>
                <w:szCs w:val="18"/>
              </w:rPr>
              <w:t xml:space="preserve">professionnelles correspondant à la spécialité de l’élève à partir d’activités pluridisciplinaires mettant en œuvre une pédagogie de projet. </w:t>
            </w:r>
          </w:p>
          <w:p w14:paraId="40F355F8" w14:textId="77777777" w:rsidR="002A4302" w:rsidRPr="003F0E16" w:rsidRDefault="002A4302" w:rsidP="002A4302">
            <w:pPr>
              <w:spacing w:after="60"/>
              <w:rPr>
                <w:rFonts w:ascii="Arial" w:hAnsi="Arial" w:cs="Arial"/>
                <w:strike/>
                <w:sz w:val="18"/>
                <w:szCs w:val="18"/>
              </w:rPr>
            </w:pPr>
            <w:r w:rsidRPr="003F0E16">
              <w:rPr>
                <w:rFonts w:ascii="Arial" w:hAnsi="Arial" w:cs="Arial"/>
                <w:sz w:val="18"/>
                <w:szCs w:val="18"/>
              </w:rPr>
              <w:t>Sa réalisation concerne obligatoirement tous les élèves et apprentis de CAP sur les deux années du cycle de formation.</w:t>
            </w:r>
          </w:p>
          <w:p w14:paraId="787FB7C9" w14:textId="6E46B1F4" w:rsidR="002A4302" w:rsidRPr="003F0E16" w:rsidRDefault="002A4302" w:rsidP="002A4302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F0E16">
              <w:rPr>
                <w:rFonts w:ascii="Arial" w:hAnsi="Arial" w:cs="Arial"/>
                <w:sz w:val="18"/>
                <w:szCs w:val="18"/>
              </w:rPr>
              <w:t>Cette modalité de formation doit permettre de contribuer à la motivation de l’élève et à son développement personnel.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0E16">
              <w:rPr>
                <w:rFonts w:ascii="Arial" w:hAnsi="Arial" w:cs="Arial"/>
                <w:sz w:val="18"/>
                <w:szCs w:val="18"/>
              </w:rPr>
              <w:t>Le chef d’œuvre vise aussi à promouvoir l’excellence professionnelle du candidat dans un but de valorisation de son parcours de formation auprès des futurs recruteurs.</w:t>
            </w:r>
            <w:bookmarkEnd w:id="1"/>
          </w:p>
          <w:p w14:paraId="56BA9C9E" w14:textId="77777777" w:rsidR="002A4302" w:rsidRPr="003F0E16" w:rsidRDefault="002A4302" w:rsidP="002A4302">
            <w:pPr>
              <w:pStyle w:val="Paragraphedeliste"/>
              <w:widowControl w:val="0"/>
              <w:numPr>
                <w:ilvl w:val="0"/>
                <w:numId w:val="18"/>
              </w:numPr>
              <w:spacing w:after="60"/>
              <w:ind w:left="334" w:hanging="24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Comment la réalisation du chef d’œuvre s’intègre-t-elle dans les axes du projet d’établissement, notamment au niveau de la valorisation du travail des élèves et des formations professionnelles</w:t>
            </w:r>
            <w:r w:rsidRPr="003F0E16">
              <w:rPr>
                <w:rFonts w:ascii="Arial" w:hAnsi="Arial" w:cs="Arial"/>
                <w:sz w:val="18"/>
                <w:szCs w:val="18"/>
              </w:rPr>
              <w:t> </w:t>
            </w: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?</w:t>
            </w:r>
          </w:p>
          <w:p w14:paraId="50174A51" w14:textId="77777777" w:rsidR="002A4302" w:rsidRPr="003F0E16" w:rsidRDefault="002A4302" w:rsidP="002A4302">
            <w:pPr>
              <w:pStyle w:val="Paragraphedeliste"/>
              <w:widowControl w:val="0"/>
              <w:numPr>
                <w:ilvl w:val="0"/>
                <w:numId w:val="18"/>
              </w:numPr>
              <w:spacing w:after="60"/>
              <w:ind w:left="334" w:hanging="24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Comment la réflexion sur l’effet de cette modalité pédagogique est-elle conduite au sein de l’établissement</w:t>
            </w:r>
            <w:r w:rsidRPr="003F0E16">
              <w:rPr>
                <w:rFonts w:ascii="Arial" w:hAnsi="Arial" w:cs="Arial"/>
                <w:sz w:val="18"/>
                <w:szCs w:val="18"/>
              </w:rPr>
              <w:t> </w:t>
            </w: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? </w:t>
            </w:r>
          </w:p>
          <w:p w14:paraId="742208D3" w14:textId="77777777" w:rsidR="002A4302" w:rsidRDefault="002A4302" w:rsidP="002A4302">
            <w:pPr>
              <w:pStyle w:val="Paragraphedeliste"/>
              <w:widowControl w:val="0"/>
              <w:numPr>
                <w:ilvl w:val="0"/>
                <w:numId w:val="18"/>
              </w:numPr>
              <w:spacing w:after="60"/>
              <w:ind w:left="334" w:hanging="24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En quoi cette</w:t>
            </w:r>
            <w:r w:rsidRPr="003F0E16">
              <w:rPr>
                <w:rFonts w:ascii="Arial" w:eastAsia="Calibri" w:hAnsi="Arial" w:cs="Arial"/>
                <w:strike/>
                <w:sz w:val="18"/>
                <w:szCs w:val="18"/>
                <w:lang w:eastAsia="en-US"/>
              </w:rPr>
              <w:t xml:space="preserve"> </w:t>
            </w: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modalité d’enseignement permet-elle à l'apprenant de donner plus de sens à ses apprentissages et de développer ses compétences transversales</w:t>
            </w:r>
            <w:r w:rsidRPr="003F0E16">
              <w:rPr>
                <w:rFonts w:ascii="Arial" w:hAnsi="Arial" w:cs="Arial"/>
                <w:sz w:val="18"/>
                <w:szCs w:val="18"/>
              </w:rPr>
              <w:t> </w:t>
            </w:r>
            <w:r w:rsidRPr="003F0E16">
              <w:rPr>
                <w:rFonts w:ascii="Arial" w:eastAsia="Calibri" w:hAnsi="Arial" w:cs="Arial"/>
                <w:sz w:val="18"/>
                <w:szCs w:val="18"/>
                <w:lang w:eastAsia="en-US"/>
              </w:rPr>
              <w:t>?</w:t>
            </w:r>
          </w:p>
          <w:p w14:paraId="537505FA" w14:textId="0D11ECD9" w:rsidR="00AF148C" w:rsidRPr="002A4302" w:rsidRDefault="002A4302" w:rsidP="002A4302">
            <w:pPr>
              <w:pStyle w:val="Paragraphedeliste"/>
              <w:widowControl w:val="0"/>
              <w:numPr>
                <w:ilvl w:val="0"/>
                <w:numId w:val="18"/>
              </w:numPr>
              <w:spacing w:after="60"/>
              <w:ind w:left="334" w:hanging="24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2A4302">
              <w:rPr>
                <w:rFonts w:ascii="Arial" w:eastAsia="Calibri" w:hAnsi="Arial" w:cs="Arial"/>
                <w:sz w:val="18"/>
                <w:szCs w:val="18"/>
                <w:lang w:eastAsia="en-US"/>
              </w:rPr>
              <w:t>Comment la réalisation du chef d’œuvre peut-elle servir de point d’appui au développement du travail collaboratif et interdisciplinaire</w:t>
            </w:r>
            <w:r w:rsidRPr="002A4302">
              <w:rPr>
                <w:rFonts w:ascii="Arial" w:hAnsi="Arial" w:cs="Arial"/>
                <w:sz w:val="18"/>
                <w:szCs w:val="18"/>
              </w:rPr>
              <w:t> </w:t>
            </w:r>
            <w:r w:rsidRPr="002A4302">
              <w:rPr>
                <w:rFonts w:ascii="Arial" w:eastAsia="Calibri" w:hAnsi="Arial" w:cs="Arial"/>
                <w:sz w:val="18"/>
                <w:szCs w:val="18"/>
                <w:lang w:eastAsia="en-US"/>
              </w:rPr>
              <w:t>?</w:t>
            </w:r>
            <w:r w:rsidR="00AF148C" w:rsidRPr="002A4302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725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AF148C" w:rsidRPr="00401CCB" w:rsidRDefault="00AF148C" w:rsidP="001B0BDD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153A6CED" w14:textId="462CF6AE" w:rsidR="001B0BDD" w:rsidRPr="001B0BDD" w:rsidRDefault="001B0BDD" w:rsidP="001B0BDD">
            <w:pPr>
              <w:widowControl w:val="0"/>
              <w:tabs>
                <w:tab w:val="left" w:pos="323"/>
              </w:tabs>
              <w:spacing w:after="6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1B0BD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Volet </w:t>
            </w:r>
            <w:r w:rsidR="005E7E0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o</w:t>
            </w:r>
            <w:r w:rsidRPr="001B0BD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rganisationnel </w:t>
            </w:r>
          </w:p>
          <w:p w14:paraId="69791611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Quelles sont les instances mobilisées pour réfléchir à l’organisation de la mise en œuvre du chef d’œuvre ? Comment les équipes d’enseignants sont constituées ?</w:t>
            </w:r>
          </w:p>
          <w:p w14:paraId="139BED29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Quelle organisation les équipes proposent-elles à l’équipe de direction (répartition horaire, salles, modalités pédagogiques, budgets, …) ?</w:t>
            </w:r>
          </w:p>
          <w:p w14:paraId="28F48EBF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Comment les partenaires sont-ils sollicités (conventions de partenariat, PFMP, interventions thématiques…) ?</w:t>
            </w:r>
          </w:p>
          <w:p w14:paraId="02B837BD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Le chef d’œuvre fait-il l’objet d’une planification sur les deux années de formation ?</w:t>
            </w:r>
          </w:p>
          <w:p w14:paraId="6DF910C3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Quels outils partagés de suivi du déroulement du chef d’œuvre (étapes du projet de l’élève) et des acquis des élèves (compétences travaillées) sont mis à disposition des équipes ?</w:t>
            </w:r>
          </w:p>
          <w:p w14:paraId="3CCB5871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Comment la concertation et le temps de régulation entre les professeurs (par projet) s’organisent-ils tout au long de l’année ?</w:t>
            </w:r>
          </w:p>
          <w:p w14:paraId="5B4DE6E0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Comment le chef d’œuvre est-il présenté aux élèves ? Aux familles ? A la communauté scolaire ? Aux partenaires économiques ?</w:t>
            </w:r>
          </w:p>
          <w:p w14:paraId="69C03AE4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Comment le chef d’œuvre contribue-t-il à valoriser le métier, la filière, le lycée ? Un évènementiel est-il prévu sur ce thème ?</w:t>
            </w:r>
          </w:p>
          <w:p w14:paraId="47431C01" w14:textId="77777777" w:rsidR="009E53DC" w:rsidRDefault="009E53DC" w:rsidP="009E53D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 xml:space="preserve">Comment le retour d’expérience sur l’organisation de ce projet est-il piloté (communication interne et externe de l’établissement, instance mobilisée, programmation des étapes, pilotage par le DDFPT…) </w:t>
            </w:r>
          </w:p>
          <w:p w14:paraId="6935794B" w14:textId="3F1B591F" w:rsidR="009E53DC" w:rsidRPr="009E53DC" w:rsidRDefault="009E53DC" w:rsidP="00FE446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9E53DC">
              <w:rPr>
                <w:rFonts w:ascii="Arial" w:eastAsia="MS Mincho" w:hAnsi="Arial" w:cs="Arial"/>
                <w:sz w:val="18"/>
                <w:szCs w:val="18"/>
              </w:rPr>
              <w:t>La plate-forme nationale Brio est-elle utilisée ?</w:t>
            </w:r>
          </w:p>
          <w:p w14:paraId="7EA4A4D4" w14:textId="68BA625D" w:rsidR="007933E5" w:rsidRPr="001B0BDD" w:rsidRDefault="007933E5" w:rsidP="00FE4460">
            <w:pPr>
              <w:widowControl w:val="0"/>
              <w:tabs>
                <w:tab w:val="left" w:pos="323"/>
              </w:tabs>
              <w:spacing w:before="240" w:after="6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1B0BD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Volet </w:t>
            </w:r>
            <w:r w:rsidR="009E53D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formation</w:t>
            </w:r>
          </w:p>
          <w:p w14:paraId="185F90DC" w14:textId="77777777" w:rsidR="00FE4460" w:rsidRDefault="00FE4460" w:rsidP="00FE446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Comment les besoins en formation des enseignants sont-ils identifiés ? Des FIL sont-elles mises en place sur ce thème au sein de l’établissement ?</w:t>
            </w:r>
          </w:p>
          <w:p w14:paraId="4B139EEA" w14:textId="77777777" w:rsidR="00FE4460" w:rsidRDefault="00FE4460" w:rsidP="00FE446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Comment les personnes ressources au sein de l’établissement sont-elles identifiées (professeurs ayant bénéficié de formations spécifiques, formateurs, CFC, …) ? Des temps de mutualisation des compétences et des bonnes pratiques, d’échanges et de formation entre pairs, de retours d’expériences sont-ils organisés au sein de l’établissement ? Quelles ressources sont diffusées au sein de l’établissement ?</w:t>
            </w:r>
          </w:p>
          <w:p w14:paraId="556D56CA" w14:textId="0B68B5D0" w:rsidR="00AF148C" w:rsidRPr="00FE4460" w:rsidRDefault="00FE4460" w:rsidP="00FE446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Les DDFPT, les inspecteurs, les professeurs formateurs sont-ils sollicités afin de former les professeurs à cette modalité d’enseignement ?</w:t>
            </w:r>
            <w:r w:rsidR="00AF148C" w:rsidRPr="00FE4460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278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20590FCA" w:rsidR="00AF148C" w:rsidRPr="00C423F7" w:rsidRDefault="00AF148C" w:rsidP="000561AD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401CCB">
              <w:rPr>
                <w:rFonts w:ascii="Arial" w:hAnsi="Arial" w:cs="Arial"/>
                <w:b/>
                <w:color w:val="EE7444"/>
              </w:rPr>
              <w:t>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0FF34695" w14:textId="5A7E4B06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Implication des élèves dans les enseignements au cours de l’année de formation</w:t>
            </w:r>
            <w:r>
              <w:rPr>
                <w:rFonts w:ascii="Arial" w:eastAsia="MS Mincho" w:hAnsi="Arial" w:cs="Arial"/>
                <w:color w:val="000000"/>
                <w:sz w:val="18"/>
                <w:szCs w:val="18"/>
              </w:rPr>
              <w:t xml:space="preserve"> : </w:t>
            </w: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suivi de l’assiduité, retours des enseignants sur la participation en cours tout au long des deux années…</w:t>
            </w:r>
          </w:p>
          <w:p w14:paraId="02E78678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Résultats des élèves. Taux d’élèves pour lesquels le résultat de l’épreuve améliore le résultat à l’examen.</w:t>
            </w:r>
          </w:p>
          <w:p w14:paraId="071E4FE3" w14:textId="6FD7D688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Identification des compétences transversales acquises dans le cadre du chef-d’œuvre, transférables dans les différents parcours (</w:t>
            </w:r>
            <w:r>
              <w:rPr>
                <w:rFonts w:ascii="Arial" w:eastAsia="MS Mincho" w:hAnsi="Arial" w:cs="Arial"/>
                <w:color w:val="000000"/>
                <w:sz w:val="18"/>
                <w:szCs w:val="18"/>
              </w:rPr>
              <w:t>s</w:t>
            </w: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anté, avenir, citoyen…).</w:t>
            </w:r>
          </w:p>
          <w:p w14:paraId="5167343E" w14:textId="3A11084F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Taux de satisfaction des élèves.</w:t>
            </w:r>
          </w:p>
          <w:p w14:paraId="7F4C1595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Nombre de disciplines impliquées dans la réalisation du chef d’œuvre.</w:t>
            </w:r>
          </w:p>
          <w:p w14:paraId="24E50298" w14:textId="5A0891E2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Place de</w:t>
            </w:r>
            <w:r>
              <w:rPr>
                <w:rFonts w:ascii="Arial" w:eastAsia="MS Mincho" w:hAnsi="Arial" w:cs="Arial"/>
                <w:color w:val="000000"/>
                <w:sz w:val="18"/>
                <w:szCs w:val="18"/>
              </w:rPr>
              <w:t>s enseignements généraux</w:t>
            </w: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 xml:space="preserve"> dans la réalisation des chefs d’œuvre.</w:t>
            </w:r>
          </w:p>
          <w:p w14:paraId="00A158AA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 xml:space="preserve">Répartition des heures d’enseignement entre les disciplines sur l’intégralité du chef d’œuvre. </w:t>
            </w:r>
          </w:p>
          <w:p w14:paraId="48D32442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Nombre et nature des actions de formation dédiées dont les enseignants ont bénéficié. Taux d’enseignants formés à la modalité pédagogique.</w:t>
            </w:r>
          </w:p>
          <w:p w14:paraId="6722E226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 xml:space="preserve">Nombre de </w:t>
            </w:r>
            <w:proofErr w:type="spellStart"/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co</w:t>
            </w:r>
            <w:proofErr w:type="spellEnd"/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-évaluations réalisées par les enseignants.</w:t>
            </w:r>
          </w:p>
          <w:p w14:paraId="0EAF8F5A" w14:textId="3A78A474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Taux de satisfaction des professeurs à enseigner selon cette modalité.</w:t>
            </w:r>
          </w:p>
          <w:p w14:paraId="001B3229" w14:textId="77777777" w:rsidR="00964B7D" w:rsidRPr="00964B7D" w:rsidRDefault="00964B7D" w:rsidP="00964B7D">
            <w:pPr>
              <w:widowControl w:val="0"/>
              <w:tabs>
                <w:tab w:val="left" w:pos="323"/>
              </w:tabs>
              <w:spacing w:after="60"/>
              <w:ind w:left="57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Évolution du nombre de partenariats faisant l’objet d’une signature de convention (Campus des métiers et des qualifications, association…).</w:t>
            </w:r>
          </w:p>
          <w:p w14:paraId="4203C305" w14:textId="77777777" w:rsidR="00AF148C" w:rsidRDefault="00964B7D" w:rsidP="00964B7D">
            <w:pPr>
              <w:widowControl w:val="0"/>
              <w:tabs>
                <w:tab w:val="left" w:pos="323"/>
              </w:tabs>
              <w:spacing w:after="60"/>
              <w:ind w:left="91" w:right="-7"/>
              <w:rPr>
                <w:rFonts w:ascii="Arial" w:eastAsia="MS Mincho" w:hAnsi="Arial" w:cs="Arial"/>
                <w:color w:val="000000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color w:val="000000"/>
                <w:sz w:val="18"/>
                <w:szCs w:val="18"/>
              </w:rPr>
              <w:t>Taux de satisfaction des partenaires.</w:t>
            </w:r>
          </w:p>
          <w:p w14:paraId="496DE2AF" w14:textId="19EED3D3" w:rsidR="00964B7D" w:rsidRPr="00401CCB" w:rsidRDefault="00964B7D" w:rsidP="00964B7D">
            <w:pPr>
              <w:widowControl w:val="0"/>
              <w:tabs>
                <w:tab w:val="left" w:pos="323"/>
              </w:tabs>
              <w:spacing w:after="60"/>
              <w:ind w:left="91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Nombre de collaborations ponctuelles (accueil d’intervenants, visites d’entreprises, …) engagées avec les partenaires extérieurs à l’établissement.</w:t>
            </w:r>
          </w:p>
        </w:tc>
      </w:tr>
    </w:tbl>
    <w:p w14:paraId="3DE7EA64" w14:textId="77777777" w:rsidR="00DB56D0" w:rsidRPr="002A4302" w:rsidRDefault="00DB56D0" w:rsidP="00DB56D0">
      <w:pPr>
        <w:rPr>
          <w:sz w:val="2"/>
          <w:szCs w:val="2"/>
        </w:rPr>
      </w:pPr>
    </w:p>
    <w:tbl>
      <w:tblPr>
        <w:tblStyle w:val="Grilledutableau2"/>
        <w:tblW w:w="16119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828"/>
        <w:gridCol w:w="263"/>
        <w:gridCol w:w="7701"/>
        <w:gridCol w:w="9"/>
        <w:gridCol w:w="236"/>
        <w:gridCol w:w="39"/>
        <w:gridCol w:w="3625"/>
        <w:gridCol w:w="418"/>
      </w:tblGrid>
      <w:tr w:rsidR="00300716" w:rsidRPr="00935DEE" w14:paraId="5D6B2049" w14:textId="77777777" w:rsidTr="007A00CC">
        <w:trPr>
          <w:gridAfter w:val="1"/>
          <w:wAfter w:w="418" w:type="dxa"/>
          <w:trHeight w:hRule="exact" w:val="850"/>
        </w:trPr>
        <w:tc>
          <w:tcPr>
            <w:tcW w:w="11792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1A1EF488" w14:textId="6D9C7B84" w:rsidR="00CC3322" w:rsidRPr="006D1CF6" w:rsidRDefault="00CC3322" w:rsidP="008161BB">
            <w:pPr>
              <w:pStyle w:val="Titre2"/>
              <w:numPr>
                <w:ilvl w:val="0"/>
                <w:numId w:val="0"/>
              </w:numPr>
              <w:spacing w:before="6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1</w:t>
            </w:r>
            <w:r w:rsidR="00C815FC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C815FC" w:rsidRPr="00C815FC">
              <w:rPr>
                <w:rFonts w:ascii="Arial" w:hAnsi="Arial" w:cs="Arial"/>
                <w:sz w:val="30"/>
                <w:szCs w:val="30"/>
                <w:lang w:val="fr-FR"/>
              </w:rPr>
              <w:t>Mettre en œuvre la réalisation du chef-d’œuvre (CAP)</w:t>
            </w:r>
            <w:r w:rsidR="00C815FC" w:rsidRPr="00C815FC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 w:rsidR="00FF0A74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/2)</w:t>
            </w:r>
          </w:p>
          <w:p w14:paraId="5279AB39" w14:textId="273023D9" w:rsidR="00300716" w:rsidRPr="00300716" w:rsidRDefault="002A4302" w:rsidP="0048139E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1" w:history="1">
              <w:r w:rsidRPr="003F0E16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</w:t>
              </w:r>
            </w:hyperlink>
            <w:r w:rsidRPr="003F0E16">
              <w:rPr>
                <w:rFonts w:ascii="Arial" w:hAnsi="Arial" w:cs="Arial"/>
                <w:sz w:val="14"/>
                <w:szCs w:val="14"/>
              </w:rPr>
              <w:t xml:space="preserve"> (organisation et enseignements CAP - grille horaire</w:t>
            </w:r>
            <w:proofErr w:type="gramStart"/>
            <w:r w:rsidRPr="003F0E16">
              <w:rPr>
                <w:rFonts w:ascii="Arial" w:hAnsi="Arial" w:cs="Arial"/>
                <w:sz w:val="14"/>
                <w:szCs w:val="14"/>
              </w:rPr>
              <w:t>)..</w:t>
            </w:r>
            <w:proofErr w:type="gramEnd"/>
            <w:hyperlink r:id="rId12" w:history="1">
              <w:r w:rsidRPr="003F0E16">
                <w:rPr>
                  <w:rStyle w:val="Lienhypertexte"/>
                  <w:rFonts w:ascii="Arial" w:hAnsi="Arial" w:cs="Arial"/>
                  <w:sz w:val="14"/>
                  <w:szCs w:val="14"/>
                </w:rPr>
                <w:t>Note de service n°2019-023</w:t>
              </w:r>
            </w:hyperlink>
            <w:r w:rsidRPr="003F0E16">
              <w:rPr>
                <w:rFonts w:ascii="Arial" w:hAnsi="Arial" w:cs="Arial"/>
                <w:sz w:val="14"/>
                <w:szCs w:val="14"/>
              </w:rPr>
              <w:t xml:space="preserve"> Horaires des enseignements généraux et professionnels obligatoires dans les formations sous statut scolaire</w:t>
            </w:r>
            <w:r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536D5A">
              <w:rPr>
                <w:rFonts w:ascii="Arial" w:eastAsia="Arial" w:hAnsi="Arial" w:cs="Arial"/>
                <w:bCs/>
                <w:sz w:val="14"/>
                <w:szCs w:val="14"/>
              </w:rPr>
              <w:t>Guide pédagogique d’accompagnement « La</w:t>
            </w:r>
            <w:r w:rsidRPr="003F0E16">
              <w:rPr>
                <w:rFonts w:ascii="Arial" w:eastAsia="Arial" w:hAnsi="Arial" w:cs="Arial"/>
                <w:sz w:val="14"/>
                <w:szCs w:val="14"/>
              </w:rPr>
              <w:t xml:space="preserve"> réalisation du chef d’œuvre », disponible sur la </w:t>
            </w:r>
            <w:hyperlink r:id="rId13" w:history="1"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 xml:space="preserve">page </w:t>
              </w:r>
              <w:proofErr w:type="spellStart"/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>Eduscol</w:t>
              </w:r>
              <w:proofErr w:type="spellEnd"/>
              <w:r w:rsidRPr="003F0E16">
                <w:rPr>
                  <w:rStyle w:val="Lienhypertexte"/>
                  <w:rFonts w:ascii="Arial" w:eastAsia="Arial" w:hAnsi="Arial" w:cs="Arial"/>
                  <w:sz w:val="14"/>
                  <w:szCs w:val="14"/>
                </w:rPr>
                <w:t xml:space="preserve"> dédiée au projet et au chef-d’œuvre</w:t>
              </w:r>
            </w:hyperlink>
            <w:r w:rsidRPr="003F0E16"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  <w:tc>
          <w:tcPr>
            <w:tcW w:w="284" w:type="dxa"/>
            <w:gridSpan w:val="3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20AA93A8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67BA" w14:textId="77777777" w:rsidR="00300716" w:rsidRPr="00935DEE" w:rsidRDefault="00300716" w:rsidP="00FE4460">
            <w:pPr>
              <w:ind w:left="363" w:right="110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673C0522" wp14:editId="049DE07E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1BB" w:rsidRPr="00935DEE" w14:paraId="048F3E6A" w14:textId="77777777" w:rsidTr="007A00CC">
        <w:trPr>
          <w:trHeight w:val="57"/>
        </w:trPr>
        <w:tc>
          <w:tcPr>
            <w:tcW w:w="3828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71C288ED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E854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7710" w:type="dxa"/>
            <w:gridSpan w:val="2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6DCBEA7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C1DE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F3C3A24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041423" w:rsidRPr="00935DEE" w14:paraId="1CA2790C" w14:textId="77777777" w:rsidTr="007A00CC">
        <w:trPr>
          <w:trHeight w:hRule="exact" w:val="573"/>
        </w:trPr>
        <w:tc>
          <w:tcPr>
            <w:tcW w:w="3828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65A18FE" w14:textId="77777777" w:rsidR="00300716" w:rsidRPr="00935DEE" w:rsidRDefault="00300716" w:rsidP="00A952ED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6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97D6964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710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B41061B" w14:textId="77777777" w:rsidR="00300716" w:rsidRPr="00935DEE" w:rsidRDefault="00300716" w:rsidP="00A952ED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38941F6A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082" w:type="dxa"/>
            <w:gridSpan w:val="3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2585E4AD" w14:textId="77777777" w:rsidR="00300716" w:rsidRPr="00935DEE" w:rsidRDefault="00300716" w:rsidP="00A952ED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8161BB" w:rsidRPr="00935DEE" w14:paraId="2D59C089" w14:textId="77777777" w:rsidTr="007A00CC">
        <w:trPr>
          <w:trHeight w:hRule="exact" w:val="8391"/>
        </w:trPr>
        <w:tc>
          <w:tcPr>
            <w:tcW w:w="3828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00A7DAE" w14:textId="77777777" w:rsidR="000561AD" w:rsidRPr="00935DEE" w:rsidRDefault="000561AD" w:rsidP="000561AD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7623273F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 xml:space="preserve">Le chef-d’œuvre, dont la réalisation est obligatoire au CAP, systématise et incarne la pédagogie de projet dans l’enseignement professionnel : il s’agit de développer les compétences transversales et professionnelles correspondant à la spécialité de l’élève à partir d’activités pluridisciplinaires mettant en œuvre une pédagogie de projet. </w:t>
            </w:r>
          </w:p>
          <w:p w14:paraId="3DA58F0D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>Sa réalisation concerne obligatoirement tous les élèves et apprentis de CAP sur les deux années du cycle de formation.</w:t>
            </w:r>
          </w:p>
          <w:p w14:paraId="136DC69C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>Cette modalité de formation doit permettre de contribuer à la motivation de l’élève et à son développement personnel. Le chef d’œuvre vise aussi à promouvoir l’excellence professionnelle du candidat dans un but de valorisation de son parcours de formation auprès des futurs recruteurs.</w:t>
            </w:r>
          </w:p>
          <w:p w14:paraId="7568FCD3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>Comment la réalisation du chef d’œuvre s’intègre-t-elle dans les axes du projet d’établissement, notamment au niveau de la valorisation du travail des élèves et des formations professionnelles ?</w:t>
            </w:r>
          </w:p>
          <w:p w14:paraId="57B826A8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 xml:space="preserve">Comment la réflexion sur l’effet de cette modalité pédagogique est-elle conduite au sein de l’établissement ? </w:t>
            </w:r>
          </w:p>
          <w:p w14:paraId="4EAFEC8C" w14:textId="77777777" w:rsidR="002A4302" w:rsidRPr="002A4302" w:rsidRDefault="002A4302" w:rsidP="00041423">
            <w:pPr>
              <w:spacing w:afterLines="40" w:after="96"/>
              <w:rPr>
                <w:rFonts w:ascii="Arial" w:hAnsi="Arial" w:cs="Arial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>En quoi cette modalité d’enseignement permet-elle à l'apprenant de donner plus de sens à ses apprentissages et de développer ses compétences transversales ?</w:t>
            </w:r>
          </w:p>
          <w:p w14:paraId="2DB70B5C" w14:textId="17C57478" w:rsidR="000561AD" w:rsidRPr="00935DEE" w:rsidRDefault="002A4302" w:rsidP="00041423">
            <w:pPr>
              <w:spacing w:afterLines="40" w:after="96"/>
              <w:rPr>
                <w:rFonts w:asciiTheme="minorHAnsi" w:hAnsiTheme="minorHAnsi"/>
                <w:sz w:val="18"/>
                <w:szCs w:val="18"/>
              </w:rPr>
            </w:pPr>
            <w:r w:rsidRPr="002A4302">
              <w:rPr>
                <w:rFonts w:ascii="Arial" w:hAnsi="Arial" w:cs="Arial"/>
                <w:sz w:val="18"/>
                <w:szCs w:val="18"/>
              </w:rPr>
              <w:t>Comment la réalisation du chef d’œuvre peut-elle servir de point d’appui au développement du travail collaboratif et interdisciplinaire ?</w:t>
            </w:r>
          </w:p>
        </w:tc>
        <w:tc>
          <w:tcPr>
            <w:tcW w:w="26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623B88C9" w14:textId="77777777" w:rsidR="000561AD" w:rsidRPr="00935DEE" w:rsidRDefault="000561AD" w:rsidP="000561A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7710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20FB61FC" w14:textId="77777777" w:rsidR="000561AD" w:rsidRPr="00935DEE" w:rsidRDefault="000561AD" w:rsidP="00080F86">
            <w:pPr>
              <w:widowControl w:val="0"/>
              <w:tabs>
                <w:tab w:val="left" w:pos="323"/>
              </w:tabs>
              <w:spacing w:before="60" w:after="8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7C4ECC80" w14:textId="5890C31F" w:rsidR="001B0BDD" w:rsidRPr="001B0BDD" w:rsidRDefault="001B0BDD" w:rsidP="00080F86">
            <w:pPr>
              <w:widowControl w:val="0"/>
              <w:tabs>
                <w:tab w:val="left" w:pos="323"/>
              </w:tabs>
              <w:spacing w:after="4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1B0BD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Volet </w:t>
            </w:r>
            <w:r w:rsidR="007933E5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p</w:t>
            </w:r>
            <w:r w:rsidRPr="001B0BD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édagogique</w:t>
            </w:r>
          </w:p>
          <w:p w14:paraId="0E0DFD9C" w14:textId="19C74627" w:rsidR="00FE4460" w:rsidRDefault="00FE4460" w:rsidP="00080F86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Quelle est la place réservée à l’élève dans l’élaboration de la démarche de projet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 xml:space="preserve"> qui conduit à la réalisation du chef d’œuvre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(définition, remédions, partenaires…) ?</w:t>
            </w:r>
          </w:p>
          <w:p w14:paraId="0DA9A46D" w14:textId="77777777" w:rsidR="00FE4460" w:rsidRDefault="00FE4460" w:rsidP="00080F86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Comment le scénario de travail est-il construit sur les deux années ? Quel est le rôle attribué aux élèves ? Quelle a été l’option retenue : un projet pour une classe ou un projet par élève ? Quelle justification a-t-elle motivé ce choix ?</w:t>
            </w:r>
          </w:p>
          <w:p w14:paraId="5D9BA553" w14:textId="77777777" w:rsidR="007A00CC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Quelles sont les disciplines concernées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 ?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S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>elon quels niveaux de collaboration ?</w:t>
            </w:r>
          </w:p>
          <w:p w14:paraId="20952C61" w14:textId="77777777" w:rsidR="007A00CC" w:rsidRDefault="007A00CC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7A00CC">
              <w:rPr>
                <w:rFonts w:ascii="Arial" w:eastAsia="MS Mincho" w:hAnsi="Arial" w:cs="Arial"/>
                <w:sz w:val="18"/>
                <w:szCs w:val="18"/>
              </w:rPr>
              <w:t>Quels espaces pédagogiques sont investis pendant les heures de réalisation du chef d’œuvre ? À quelles fins pédagogiques ?</w:t>
            </w:r>
          </w:p>
          <w:p w14:paraId="6081296A" w14:textId="0F48A648" w:rsidR="007A00CC" w:rsidRPr="007A00CC" w:rsidRDefault="007A00CC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7A00CC">
              <w:rPr>
                <w:rFonts w:ascii="Arial" w:eastAsia="MS Mincho" w:hAnsi="Arial" w:cs="Arial"/>
                <w:sz w:val="18"/>
                <w:szCs w:val="18"/>
              </w:rPr>
              <w:t>Quel(s) parcours (PEAC, AVENIR, SANTE, CITOYEN) sont associés au chef d’œuvre ? Comment ce dernier contribue-t-il à conforter le choix d’orientation des élèves (poursuite d’études ou insertion professionnelle) ?</w:t>
            </w:r>
          </w:p>
          <w:p w14:paraId="129B3CD0" w14:textId="5FAD8C55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8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Quelles sont les compétences professionnelles, transversales (sociales, comportementales, de créativité) d’abstraction et (inter)culturelles, développées dans 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ce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cadre pédagogique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?</w:t>
            </w:r>
          </w:p>
          <w:p w14:paraId="6A268AB1" w14:textId="108540E7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Quels intervenants et/ou partenaires, internes et externes sont associés au 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chef d’œuvre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? Quels sont les contributions (la plus-value) de ces partenaires ?</w:t>
            </w:r>
          </w:p>
          <w:p w14:paraId="79DC3605" w14:textId="47716312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Comment le travail réalisé en PFMP est-il réinvesti au sein du </w:t>
            </w:r>
            <w:r w:rsidR="007A00CC">
              <w:rPr>
                <w:rFonts w:ascii="Arial" w:eastAsia="MS Mincho" w:hAnsi="Arial" w:cs="Arial"/>
                <w:sz w:val="18"/>
                <w:szCs w:val="18"/>
              </w:rPr>
              <w:t>chef d’œuvre</w:t>
            </w:r>
            <w:r w:rsidRPr="00FE4460">
              <w:rPr>
                <w:rFonts w:ascii="Arial" w:eastAsia="MS Mincho" w:hAnsi="Arial" w:cs="Arial"/>
                <w:sz w:val="18"/>
                <w:szCs w:val="18"/>
              </w:rPr>
              <w:t xml:space="preserve"> ?</w:t>
            </w:r>
          </w:p>
          <w:p w14:paraId="6139C8C8" w14:textId="77777777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Comment l’élève prend-il conscience des compétences développées ?</w:t>
            </w:r>
          </w:p>
          <w:p w14:paraId="6B6A6A93" w14:textId="77777777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Quelles sont les modalités d’évaluation prévues tout au long du projet ? Selon quels critères ou indicateurs ? Comment ces évaluations contribuent-elles à préparer les élèves à l’examen (épreuve orale) ?</w:t>
            </w:r>
          </w:p>
          <w:p w14:paraId="33A8CE46" w14:textId="77777777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Quelle formalisation et quelle traçabilité sont proposées aux élèves ? Notamment, comment les usages du numérique contribuent-ils au suivi du travail réalisé et du reste à faire ? Au développement de l’autonomie des élèves ?</w:t>
            </w:r>
          </w:p>
          <w:p w14:paraId="4706D3B8" w14:textId="77777777" w:rsidR="00FE4460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Comment la production finale a-t-elle été choisie ? Par qui (élèves, professeurs, …) ? Sous quelle forme ? Individuelle ? Collective ? Quels sont les objectifs intermédiaires et les attendus tout au long du projet ?</w:t>
            </w:r>
          </w:p>
          <w:p w14:paraId="39FF7201" w14:textId="77777777" w:rsidR="00041423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E4460">
              <w:rPr>
                <w:rFonts w:ascii="Arial" w:eastAsia="MS Mincho" w:hAnsi="Arial" w:cs="Arial"/>
                <w:sz w:val="18"/>
                <w:szCs w:val="18"/>
              </w:rPr>
              <w:t>Quelles sont les modalités de travail personnel proposées aux élèves ? De travail collectif ? Avec quels outils ?</w:t>
            </w:r>
          </w:p>
          <w:p w14:paraId="3A3F82F7" w14:textId="77777777" w:rsidR="008161BB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041423">
              <w:rPr>
                <w:rFonts w:ascii="Arial" w:eastAsia="MS Mincho" w:hAnsi="Arial" w:cs="Arial"/>
                <w:sz w:val="18"/>
                <w:szCs w:val="18"/>
              </w:rPr>
              <w:t>Comment les préconisations pédagogiques suivantes sont-elles prises en compte dans le chef d’œuvre : l’apprentissage par l’erreur, l’appui sur les notions de doutes, d’échecs, de prises de risques, de résilience, de persistance, d’endurance, de réussite et de fierté ?</w:t>
            </w:r>
          </w:p>
          <w:p w14:paraId="79453954" w14:textId="77777777" w:rsidR="008161BB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161BB">
              <w:rPr>
                <w:rFonts w:ascii="Arial" w:eastAsia="MS Mincho" w:hAnsi="Arial" w:cs="Arial"/>
                <w:sz w:val="18"/>
                <w:szCs w:val="18"/>
              </w:rPr>
              <w:t>Comment les projets sont-ils valorisés ? Quels sont les évènements prévus (olympiades, concours, …) afin de valoriser les travaux des élèves ?</w:t>
            </w:r>
          </w:p>
          <w:p w14:paraId="5AD7FC37" w14:textId="53F9D355" w:rsidR="00FE4460" w:rsidRPr="007A00CC" w:rsidRDefault="00FE4460" w:rsidP="007A00CC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0"/>
              <w:ind w:left="2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161BB">
              <w:rPr>
                <w:rFonts w:ascii="Arial" w:eastAsia="MS Mincho" w:hAnsi="Arial" w:cs="Arial"/>
                <w:sz w:val="18"/>
                <w:szCs w:val="18"/>
              </w:rPr>
              <w:t>Comment les profess</w:t>
            </w:r>
            <w:r w:rsidR="008161BB" w:rsidRPr="008161BB">
              <w:rPr>
                <w:rFonts w:ascii="Arial" w:eastAsia="MS Mincho" w:hAnsi="Arial" w:cs="Arial"/>
                <w:sz w:val="18"/>
                <w:szCs w:val="18"/>
              </w:rPr>
              <w:t xml:space="preserve">eurs </w:t>
            </w:r>
            <w:r w:rsidR="008161BB" w:rsidRPr="008161BB">
              <w:rPr>
                <w:rFonts w:ascii="Arial" w:eastAsia="MS Mincho" w:hAnsi="Arial" w:cs="Arial"/>
                <w:sz w:val="18"/>
                <w:szCs w:val="18"/>
              </w:rPr>
              <w:t>ont-ils prévu d’évaluer les effets de cette modalité d’enseignement sur les apprentissages et la motivation des élèves ?</w:t>
            </w:r>
          </w:p>
          <w:p w14:paraId="4BDFC897" w14:textId="77777777" w:rsidR="007933E5" w:rsidRPr="00C423F7" w:rsidRDefault="007933E5" w:rsidP="000561AD">
            <w:pPr>
              <w:widowControl w:val="0"/>
              <w:tabs>
                <w:tab w:val="left" w:pos="323"/>
              </w:tabs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1155A95" w14:textId="77777777" w:rsidR="000561AD" w:rsidRPr="00935DEE" w:rsidRDefault="000561AD" w:rsidP="000561A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B40E9AB" w14:textId="77777777" w:rsidR="000561AD" w:rsidRPr="00935DEE" w:rsidRDefault="000561AD" w:rsidP="000561A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4513E0E" w14:textId="77777777" w:rsidR="000561AD" w:rsidRPr="00935DEE" w:rsidRDefault="000561AD" w:rsidP="000561AD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BC67F85" w14:textId="77777777" w:rsidR="000561AD" w:rsidRPr="00935DEE" w:rsidRDefault="000561AD" w:rsidP="000561A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082" w:type="dxa"/>
            <w:gridSpan w:val="3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621D9416" w14:textId="77777777" w:rsidR="000561AD" w:rsidRPr="00C423F7" w:rsidRDefault="000561AD" w:rsidP="000561AD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401CCB">
              <w:rPr>
                <w:rFonts w:ascii="Arial" w:hAnsi="Arial" w:cs="Arial"/>
                <w:b/>
                <w:color w:val="EE7444"/>
              </w:rPr>
              <w:t>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362F61E4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Implication des élèves dans les enseignements au cours de l’année de formation : suivi de l’assiduité, retours des enseignants sur la participation en cours tout au long des deux années…</w:t>
            </w:r>
          </w:p>
          <w:p w14:paraId="52CB488F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Résultats des élèves. Taux d’élèves pour lesquels le résultat de l’épreuve améliore le résultat à l’examen.</w:t>
            </w:r>
          </w:p>
          <w:p w14:paraId="5BAB82E5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Identification des compétences transversales acquises dans le cadre du chef-d’œuvre, transférables dans les différents parcours (santé, avenir, citoyen…).</w:t>
            </w:r>
          </w:p>
          <w:p w14:paraId="5DC96913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Taux de satisfaction des élèves.</w:t>
            </w:r>
          </w:p>
          <w:p w14:paraId="12D0EE99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Nombre de disciplines impliquées dans la réalisation du chef d’œuvre.</w:t>
            </w:r>
          </w:p>
          <w:p w14:paraId="745E1E3F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Place des enseignements généraux dans la réalisation des chefs d’œuvre.</w:t>
            </w:r>
          </w:p>
          <w:p w14:paraId="59BB5FB4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 xml:space="preserve">Répartition des heures d’enseignement entre les disciplines sur l’intégralité du chef d’œuvre. </w:t>
            </w:r>
          </w:p>
          <w:p w14:paraId="0453704F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Nombre et nature des actions de formation dédiées dont les enseignants ont bénéficié. Taux d’enseignants formés à la modalité pédagogique.</w:t>
            </w:r>
          </w:p>
          <w:p w14:paraId="10083A1A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 xml:space="preserve">Nombre de </w:t>
            </w:r>
            <w:proofErr w:type="spellStart"/>
            <w:r w:rsidRPr="00964B7D">
              <w:rPr>
                <w:rFonts w:ascii="Arial" w:eastAsia="MS Mincho" w:hAnsi="Arial" w:cs="Arial"/>
                <w:sz w:val="18"/>
                <w:szCs w:val="18"/>
              </w:rPr>
              <w:t>co</w:t>
            </w:r>
            <w:proofErr w:type="spellEnd"/>
            <w:r w:rsidRPr="00964B7D">
              <w:rPr>
                <w:rFonts w:ascii="Arial" w:eastAsia="MS Mincho" w:hAnsi="Arial" w:cs="Arial"/>
                <w:sz w:val="18"/>
                <w:szCs w:val="18"/>
              </w:rPr>
              <w:t>-évaluations réalisées par les enseignants.</w:t>
            </w:r>
          </w:p>
          <w:p w14:paraId="26A9C227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Taux de satisfaction des professeurs à enseigner selon cette modalité.</w:t>
            </w:r>
          </w:p>
          <w:p w14:paraId="598A0950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Évolution du nombre de partenariats faisant l’objet d’une signature de convention (Campus des métiers et des qualifications, association…).</w:t>
            </w:r>
          </w:p>
          <w:p w14:paraId="1F943647" w14:textId="77777777" w:rsidR="00964B7D" w:rsidRPr="00964B7D" w:rsidRDefault="00964B7D" w:rsidP="008161BB">
            <w:pPr>
              <w:widowControl w:val="0"/>
              <w:spacing w:after="40"/>
              <w:ind w:left="57"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Taux de satisfaction des partenaires.</w:t>
            </w:r>
          </w:p>
          <w:p w14:paraId="25CC655F" w14:textId="13F31112" w:rsidR="000561AD" w:rsidRPr="00935DEE" w:rsidRDefault="00964B7D" w:rsidP="008161B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64B7D">
              <w:rPr>
                <w:rFonts w:ascii="Arial" w:eastAsia="MS Mincho" w:hAnsi="Arial" w:cs="Arial"/>
                <w:sz w:val="18"/>
                <w:szCs w:val="18"/>
              </w:rPr>
              <w:t>Nombre de collaborations ponctuelles (accueil d’intervenants, visites d’entreprises, …) engagées avec les partenaires extérieurs à l’établissement.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2A4302">
          <w:footerReference w:type="default" r:id="rId14"/>
          <w:pgSz w:w="16838" w:h="11906" w:orient="landscape"/>
          <w:pgMar w:top="426" w:right="1387" w:bottom="1" w:left="1134" w:header="142" w:footer="343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3E00C108">
              <wp:simplePos x="0" y="0"/>
              <wp:positionH relativeFrom="column">
                <wp:posOffset>1146810</wp:posOffset>
              </wp:positionH>
              <wp:positionV relativeFrom="paragraph">
                <wp:posOffset>-27413</wp:posOffset>
              </wp:positionV>
              <wp:extent cx="2231136" cy="81915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40F60588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a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cadémies d</w:t>
                          </w:r>
                          <w:r w:rsidR="00FF0A74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e </w:t>
                          </w:r>
                          <w:r w:rsidR="00C815FC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Créteil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C815FC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Nantes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C815FC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Rouen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. 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3pt;margin-top:-2.15pt;width:175.7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" fillcolor="white [3201]" stroked="f" strokeweight=".5pt">
              <v:textbox>
                <w:txbxContent>
                  <w:p w14:paraId="2F782134" w14:textId="40F60588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a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cadémies d</w:t>
                    </w:r>
                    <w:r w:rsidR="00FF0A74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e </w:t>
                    </w:r>
                    <w:r w:rsidR="00C815FC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Créteil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C815FC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Nantes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C815FC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Rouen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. 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139B68BF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CC3322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C815FC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139B68BF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CC3322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C815FC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40BD8"/>
    <w:multiLevelType w:val="hybridMultilevel"/>
    <w:tmpl w:val="0FA203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81521"/>
    <w:multiLevelType w:val="hybridMultilevel"/>
    <w:tmpl w:val="B426A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F813C1"/>
    <w:multiLevelType w:val="hybridMultilevel"/>
    <w:tmpl w:val="F8B4C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1080F"/>
    <w:multiLevelType w:val="hybridMultilevel"/>
    <w:tmpl w:val="AB88EB10"/>
    <w:lvl w:ilvl="0" w:tplc="278CA8C4">
      <w:numFmt w:val="bullet"/>
      <w:lvlText w:val="-"/>
      <w:lvlJc w:val="left"/>
      <w:pPr>
        <w:ind w:left="115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1"/>
  </w:num>
  <w:num w:numId="2" w16cid:durableId="1496527722">
    <w:abstractNumId w:val="0"/>
  </w:num>
  <w:num w:numId="3" w16cid:durableId="1942570898">
    <w:abstractNumId w:val="9"/>
  </w:num>
  <w:num w:numId="4" w16cid:durableId="8222907">
    <w:abstractNumId w:val="16"/>
  </w:num>
  <w:num w:numId="5" w16cid:durableId="2008701794">
    <w:abstractNumId w:val="10"/>
  </w:num>
  <w:num w:numId="6" w16cid:durableId="514928024">
    <w:abstractNumId w:val="7"/>
  </w:num>
  <w:num w:numId="7" w16cid:durableId="369577301">
    <w:abstractNumId w:val="17"/>
  </w:num>
  <w:num w:numId="8" w16cid:durableId="1352150428">
    <w:abstractNumId w:val="15"/>
  </w:num>
  <w:num w:numId="9" w16cid:durableId="610284317">
    <w:abstractNumId w:val="6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4"/>
  </w:num>
  <w:num w:numId="13" w16cid:durableId="1464075894">
    <w:abstractNumId w:val="4"/>
  </w:num>
  <w:num w:numId="14" w16cid:durableId="2134472529">
    <w:abstractNumId w:val="8"/>
  </w:num>
  <w:num w:numId="15" w16cid:durableId="2110660618">
    <w:abstractNumId w:val="12"/>
  </w:num>
  <w:num w:numId="16" w16cid:durableId="977804691">
    <w:abstractNumId w:val="13"/>
  </w:num>
  <w:num w:numId="17" w16cid:durableId="1390962398">
    <w:abstractNumId w:val="5"/>
  </w:num>
  <w:num w:numId="18" w16cid:durableId="195317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41423"/>
    <w:rsid w:val="000561AD"/>
    <w:rsid w:val="00080F86"/>
    <w:rsid w:val="000818C2"/>
    <w:rsid w:val="000850E8"/>
    <w:rsid w:val="000A1EDB"/>
    <w:rsid w:val="000A5A91"/>
    <w:rsid w:val="000A6FED"/>
    <w:rsid w:val="000C032B"/>
    <w:rsid w:val="000D1AEE"/>
    <w:rsid w:val="000F4D07"/>
    <w:rsid w:val="00125381"/>
    <w:rsid w:val="0012632A"/>
    <w:rsid w:val="00127EA9"/>
    <w:rsid w:val="0013428E"/>
    <w:rsid w:val="001407FA"/>
    <w:rsid w:val="00142F5B"/>
    <w:rsid w:val="00167567"/>
    <w:rsid w:val="001777F0"/>
    <w:rsid w:val="001A4A6A"/>
    <w:rsid w:val="001B0BDD"/>
    <w:rsid w:val="001B37E2"/>
    <w:rsid w:val="001E1709"/>
    <w:rsid w:val="00224C3B"/>
    <w:rsid w:val="00234A53"/>
    <w:rsid w:val="00246FD9"/>
    <w:rsid w:val="002515C9"/>
    <w:rsid w:val="002838D7"/>
    <w:rsid w:val="00286C64"/>
    <w:rsid w:val="00287D65"/>
    <w:rsid w:val="002A4302"/>
    <w:rsid w:val="002A5DE8"/>
    <w:rsid w:val="002B1FB6"/>
    <w:rsid w:val="00300716"/>
    <w:rsid w:val="00300E11"/>
    <w:rsid w:val="003426AD"/>
    <w:rsid w:val="0038331F"/>
    <w:rsid w:val="003B2904"/>
    <w:rsid w:val="003F19AB"/>
    <w:rsid w:val="00401CCB"/>
    <w:rsid w:val="00406D08"/>
    <w:rsid w:val="00436D64"/>
    <w:rsid w:val="00464261"/>
    <w:rsid w:val="0048139E"/>
    <w:rsid w:val="00484223"/>
    <w:rsid w:val="004B62D6"/>
    <w:rsid w:val="004B73D9"/>
    <w:rsid w:val="004C2671"/>
    <w:rsid w:val="004C5166"/>
    <w:rsid w:val="004D6944"/>
    <w:rsid w:val="00525365"/>
    <w:rsid w:val="0055112B"/>
    <w:rsid w:val="005E7E0C"/>
    <w:rsid w:val="005F677E"/>
    <w:rsid w:val="00640C67"/>
    <w:rsid w:val="00652C30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933E5"/>
    <w:rsid w:val="007A00CC"/>
    <w:rsid w:val="007B5ED0"/>
    <w:rsid w:val="008161BB"/>
    <w:rsid w:val="00816F70"/>
    <w:rsid w:val="00817537"/>
    <w:rsid w:val="00830716"/>
    <w:rsid w:val="00863C62"/>
    <w:rsid w:val="008702A8"/>
    <w:rsid w:val="00871D88"/>
    <w:rsid w:val="0087536D"/>
    <w:rsid w:val="00896493"/>
    <w:rsid w:val="008C62CE"/>
    <w:rsid w:val="008F3D0F"/>
    <w:rsid w:val="008F4D8F"/>
    <w:rsid w:val="00902070"/>
    <w:rsid w:val="00905628"/>
    <w:rsid w:val="00924315"/>
    <w:rsid w:val="009353BF"/>
    <w:rsid w:val="00935DEE"/>
    <w:rsid w:val="00964B7D"/>
    <w:rsid w:val="00970F64"/>
    <w:rsid w:val="009E53DC"/>
    <w:rsid w:val="009E77A4"/>
    <w:rsid w:val="009F1970"/>
    <w:rsid w:val="00A229F4"/>
    <w:rsid w:val="00A61CB5"/>
    <w:rsid w:val="00A9517C"/>
    <w:rsid w:val="00A97672"/>
    <w:rsid w:val="00AA0CB0"/>
    <w:rsid w:val="00AC18EB"/>
    <w:rsid w:val="00AC414F"/>
    <w:rsid w:val="00AF148C"/>
    <w:rsid w:val="00B04563"/>
    <w:rsid w:val="00B0469A"/>
    <w:rsid w:val="00B24E14"/>
    <w:rsid w:val="00B37D7D"/>
    <w:rsid w:val="00B44C13"/>
    <w:rsid w:val="00B4659B"/>
    <w:rsid w:val="00B471F2"/>
    <w:rsid w:val="00B65C50"/>
    <w:rsid w:val="00B74B1B"/>
    <w:rsid w:val="00B850CF"/>
    <w:rsid w:val="00B87B70"/>
    <w:rsid w:val="00BC2A6A"/>
    <w:rsid w:val="00BD0C56"/>
    <w:rsid w:val="00BD49A2"/>
    <w:rsid w:val="00BE0D12"/>
    <w:rsid w:val="00BE65D0"/>
    <w:rsid w:val="00BF08A3"/>
    <w:rsid w:val="00BF1B79"/>
    <w:rsid w:val="00C423F7"/>
    <w:rsid w:val="00C73334"/>
    <w:rsid w:val="00C815FC"/>
    <w:rsid w:val="00CC3322"/>
    <w:rsid w:val="00CC73DE"/>
    <w:rsid w:val="00CC79D9"/>
    <w:rsid w:val="00CF60FD"/>
    <w:rsid w:val="00D00107"/>
    <w:rsid w:val="00D02345"/>
    <w:rsid w:val="00D04DB2"/>
    <w:rsid w:val="00D403B1"/>
    <w:rsid w:val="00D4569F"/>
    <w:rsid w:val="00D468E4"/>
    <w:rsid w:val="00D7761A"/>
    <w:rsid w:val="00DB56D0"/>
    <w:rsid w:val="00DB6935"/>
    <w:rsid w:val="00DC32FF"/>
    <w:rsid w:val="00DF27F3"/>
    <w:rsid w:val="00E033AF"/>
    <w:rsid w:val="00E368D5"/>
    <w:rsid w:val="00E67071"/>
    <w:rsid w:val="00E92E4C"/>
    <w:rsid w:val="00F025EA"/>
    <w:rsid w:val="00F079D0"/>
    <w:rsid w:val="00F47898"/>
    <w:rsid w:val="00F5376E"/>
    <w:rsid w:val="00F61090"/>
    <w:rsid w:val="00F70AC2"/>
    <w:rsid w:val="00FB0D15"/>
    <w:rsid w:val="00FB5AEE"/>
    <w:rsid w:val="00FC266A"/>
    <w:rsid w:val="00FE19B6"/>
    <w:rsid w:val="00FE4460"/>
    <w:rsid w:val="00FF0A74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3E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4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Texte.do?cidTexte=JORFTEXT000037833254&amp;categorieLien=id" TargetMode="External"/><Relationship Id="rId13" Type="http://schemas.openxmlformats.org/officeDocument/2006/relationships/hyperlink" Target="https://eduscol.education.fr/3001/la-realisation-d-un-projet-et-d-un-chef-d-oeuv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pid285/bulletin_officiel.html?cid_bo=1398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Texte.do?cidTexte=JORFTEXT000037833254&amp;categorieLien=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3001/la-realisation-d-un-projet-et-d-un-chef-d-oeuvr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1846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9</cp:revision>
  <dcterms:created xsi:type="dcterms:W3CDTF">2026-03-20T15:19:00Z</dcterms:created>
  <dcterms:modified xsi:type="dcterms:W3CDTF">2026-03-20T16:12:00Z</dcterms:modified>
</cp:coreProperties>
</file>