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537BA" w14:textId="31A721B2" w:rsidR="008B47EF" w:rsidRPr="00721638" w:rsidRDefault="00253C9C" w:rsidP="00C23726">
      <w:pPr>
        <w:pStyle w:val="Titre2"/>
        <w:spacing w:before="0" w:after="360"/>
        <w:ind w:left="0" w:right="-24"/>
        <w:jc w:val="center"/>
        <w:rPr>
          <w:rFonts w:ascii="Marianne" w:hAnsi="Marianne"/>
          <w:b/>
          <w:u w:val="none"/>
        </w:rPr>
      </w:pPr>
      <w:r w:rsidRPr="00721638">
        <w:rPr>
          <w:rFonts w:ascii="Marianne" w:hAnsi="Marianne"/>
          <w:b/>
          <w:u w:val="none"/>
        </w:rPr>
        <w:t xml:space="preserve">Annexe 3 - </w:t>
      </w:r>
      <w:r w:rsidR="00E0570B" w:rsidRPr="00721638">
        <w:rPr>
          <w:rFonts w:ascii="Marianne" w:hAnsi="Marianne"/>
          <w:b/>
          <w:u w:val="none"/>
        </w:rPr>
        <w:t>Fiche Avis – ouverture d’une section binati</w:t>
      </w:r>
      <w:r w:rsidR="003751FE" w:rsidRPr="00721638">
        <w:rPr>
          <w:rFonts w:ascii="Marianne" w:hAnsi="Marianne"/>
          <w:b/>
          <w:u w:val="none"/>
        </w:rPr>
        <w:t>onale à la rentrée scolaire 2026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0"/>
        <w:gridCol w:w="142"/>
        <w:gridCol w:w="5074"/>
      </w:tblGrid>
      <w:tr w:rsidR="00732C44" w:rsidRPr="00721638" w14:paraId="36C1AEA4" w14:textId="683E4D9E" w:rsidTr="00603830">
        <w:trPr>
          <w:trHeight w:val="4970"/>
        </w:trPr>
        <w:tc>
          <w:tcPr>
            <w:tcW w:w="5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2FB4D" w14:textId="1590974F" w:rsidR="00732C44" w:rsidRPr="00721638" w:rsidRDefault="00732C44" w:rsidP="00F62E0A">
            <w:pPr>
              <w:rPr>
                <w:rFonts w:ascii="Marianne" w:hAnsi="Marianne"/>
                <w:sz w:val="18"/>
                <w:szCs w:val="18"/>
              </w:rPr>
            </w:pPr>
            <w:r w:rsidRPr="00721638">
              <w:rPr>
                <w:rFonts w:ascii="Marianne" w:hAnsi="Marianne"/>
                <w:b/>
                <w:sz w:val="18"/>
                <w:szCs w:val="18"/>
              </w:rPr>
              <w:t>Avis datés et signés des inspecteurs d'académie-inspecteurs pédagogiques régionaux (IA-IPR)</w:t>
            </w:r>
            <w:r w:rsidRPr="00721638">
              <w:rPr>
                <w:rFonts w:ascii="Marianne" w:hAnsi="Marianne"/>
                <w:sz w:val="18"/>
                <w:szCs w:val="18"/>
              </w:rPr>
              <w:t xml:space="preserve"> </w:t>
            </w:r>
            <w:r w:rsidRPr="00721638">
              <w:rPr>
                <w:rFonts w:ascii="Marianne" w:hAnsi="Marianne"/>
                <w:b/>
                <w:sz w:val="18"/>
                <w:szCs w:val="18"/>
              </w:rPr>
              <w:t>de la langue de la section et de la DNL concernée</w:t>
            </w:r>
            <w:r w:rsidRPr="00721638">
              <w:rPr>
                <w:rFonts w:ascii="Marianne" w:hAnsi="Marianne"/>
                <w:sz w:val="18"/>
                <w:szCs w:val="18"/>
              </w:rPr>
              <w:t>, portant notamment sur les compétences des enseignants pressentis à enseigner au sein de cette section :</w:t>
            </w:r>
          </w:p>
          <w:p w14:paraId="71BF7716" w14:textId="3DDB154E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59487715" w14:textId="6BBBC13E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1CF1622F" w14:textId="285537A3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6844261B" w14:textId="2262BD0B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0DBB3935" w14:textId="14CC17B6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690F9675" w14:textId="2AD89047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5123CC48" w14:textId="6560D3D9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4EAC2909" w14:textId="3DAF2C1D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043C3951" w14:textId="156F97AB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751A3A48" w14:textId="0A3AE115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0FD99F19" w14:textId="2AB94BF7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33C9B36B" w14:textId="0619D7C2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7C325DD1" w14:textId="5696C819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20443880" w14:textId="5E5DCB0A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5ED69976" w14:textId="77777777" w:rsidR="004359EB" w:rsidRPr="00721638" w:rsidRDefault="004359EB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  <w:p w14:paraId="4C0D56A4" w14:textId="77777777" w:rsidR="00732C44" w:rsidRPr="00721638" w:rsidRDefault="00732C44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142" w:type="dxa"/>
            <w:tcBorders>
              <w:left w:val="single" w:sz="4" w:space="0" w:color="000000"/>
              <w:right w:val="single" w:sz="4" w:space="0" w:color="000000"/>
            </w:tcBorders>
          </w:tcPr>
          <w:p w14:paraId="021C33FD" w14:textId="77777777" w:rsidR="00732C44" w:rsidRPr="00721638" w:rsidRDefault="00732C44" w:rsidP="002E1A56">
            <w:pPr>
              <w:pStyle w:val="Pieddepage"/>
              <w:spacing w:before="40"/>
              <w:ind w:left="138" w:right="142"/>
              <w:rPr>
                <w:rFonts w:ascii="Marianne" w:hAnsi="Marianne"/>
                <w:b/>
                <w:sz w:val="18"/>
                <w:szCs w:val="18"/>
              </w:rPr>
            </w:pPr>
          </w:p>
        </w:tc>
        <w:tc>
          <w:tcPr>
            <w:tcW w:w="5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C3AD5" w14:textId="66C458D3" w:rsidR="00732C44" w:rsidRPr="00721638" w:rsidRDefault="00732C44" w:rsidP="002E1A56">
            <w:pPr>
              <w:pStyle w:val="Pieddepage"/>
              <w:spacing w:before="40"/>
              <w:ind w:left="138" w:right="142"/>
              <w:rPr>
                <w:rFonts w:ascii="Marianne" w:hAnsi="Marianne"/>
                <w:sz w:val="18"/>
                <w:szCs w:val="18"/>
              </w:rPr>
            </w:pPr>
            <w:r w:rsidRPr="00721638">
              <w:rPr>
                <w:rFonts w:ascii="Marianne" w:hAnsi="Marianne"/>
                <w:b/>
                <w:sz w:val="18"/>
                <w:szCs w:val="18"/>
              </w:rPr>
              <w:t>Avis daté et signé de l’inspecteur d’académie-directeur académique des services de l’éducation nationale (IA-DASEN) du département concerné</w:t>
            </w:r>
            <w:r w:rsidRPr="00721638">
              <w:rPr>
                <w:rFonts w:ascii="Marianne" w:hAnsi="Marianne"/>
                <w:sz w:val="18"/>
                <w:szCs w:val="18"/>
              </w:rPr>
              <w:t> :</w:t>
            </w:r>
          </w:p>
          <w:p w14:paraId="39348C71" w14:textId="77777777" w:rsidR="00732C44" w:rsidRPr="00721638" w:rsidRDefault="00732C44" w:rsidP="004E2FEF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3F5593FB" w14:textId="7463A068" w:rsidR="008B47EF" w:rsidRPr="00721638" w:rsidRDefault="008B47EF" w:rsidP="00F14DB4">
      <w:pPr>
        <w:spacing w:before="0"/>
        <w:rPr>
          <w:rFonts w:ascii="Marianne" w:hAnsi="Marianne"/>
          <w:b/>
          <w:sz w:val="18"/>
          <w:szCs w:val="18"/>
        </w:rPr>
      </w:pP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56"/>
      </w:tblGrid>
      <w:tr w:rsidR="004359EB" w:rsidRPr="00721638" w14:paraId="5513CA1B" w14:textId="77777777" w:rsidTr="004359EB">
        <w:trPr>
          <w:trHeight w:val="2629"/>
        </w:trPr>
        <w:tc>
          <w:tcPr>
            <w:tcW w:w="10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21BAD7" w14:textId="5180956C" w:rsidR="004359EB" w:rsidRPr="00721638" w:rsidRDefault="004359EB" w:rsidP="004359EB">
            <w:pPr>
              <w:rPr>
                <w:rFonts w:ascii="Marianne" w:hAnsi="Marianne"/>
                <w:sz w:val="18"/>
                <w:szCs w:val="18"/>
              </w:rPr>
            </w:pPr>
            <w:r w:rsidRPr="00721638">
              <w:rPr>
                <w:rFonts w:ascii="Marianne" w:hAnsi="Marianne"/>
                <w:b/>
                <w:sz w:val="18"/>
                <w:szCs w:val="18"/>
              </w:rPr>
              <w:t>Avis daté et signé du recteur d’académie ou du directeur de l’AEFE</w:t>
            </w:r>
            <w:r w:rsidRPr="00721638">
              <w:rPr>
                <w:rFonts w:ascii="Marianne" w:hAnsi="Marianne"/>
                <w:sz w:val="18"/>
                <w:szCs w:val="18"/>
              </w:rPr>
              <w:t xml:space="preserve"> (pour les établissements français à l’étranger) :</w:t>
            </w:r>
          </w:p>
          <w:p w14:paraId="71A6D912" w14:textId="77777777" w:rsidR="004359EB" w:rsidRPr="00721638" w:rsidRDefault="004359EB" w:rsidP="001D2A54">
            <w:pPr>
              <w:rPr>
                <w:rFonts w:ascii="Marianne" w:hAnsi="Marianne"/>
                <w:sz w:val="18"/>
                <w:szCs w:val="18"/>
              </w:rPr>
            </w:pPr>
          </w:p>
          <w:p w14:paraId="22CEA9A2" w14:textId="77777777" w:rsidR="004359EB" w:rsidRPr="00721638" w:rsidRDefault="004359EB" w:rsidP="001D2A54">
            <w:pPr>
              <w:rPr>
                <w:rFonts w:ascii="Marianne" w:hAnsi="Marianne"/>
                <w:sz w:val="18"/>
                <w:szCs w:val="18"/>
              </w:rPr>
            </w:pPr>
          </w:p>
          <w:p w14:paraId="7581D188" w14:textId="77777777" w:rsidR="004359EB" w:rsidRPr="00721638" w:rsidRDefault="004359EB" w:rsidP="001D2A54">
            <w:pPr>
              <w:rPr>
                <w:rFonts w:ascii="Marianne" w:hAnsi="Marianne"/>
                <w:sz w:val="18"/>
                <w:szCs w:val="18"/>
              </w:rPr>
            </w:pPr>
          </w:p>
          <w:p w14:paraId="5D36393F" w14:textId="043F12B0" w:rsidR="00721638" w:rsidRDefault="00721638" w:rsidP="001D2A54">
            <w:pPr>
              <w:rPr>
                <w:rFonts w:ascii="Marianne" w:hAnsi="Marianne"/>
                <w:sz w:val="18"/>
                <w:szCs w:val="18"/>
              </w:rPr>
            </w:pPr>
          </w:p>
          <w:p w14:paraId="02BC9387" w14:textId="77777777" w:rsidR="00721638" w:rsidRPr="00721638" w:rsidRDefault="00721638" w:rsidP="001D2A54">
            <w:pPr>
              <w:rPr>
                <w:rFonts w:ascii="Marianne" w:hAnsi="Marianne"/>
                <w:sz w:val="18"/>
                <w:szCs w:val="18"/>
              </w:rPr>
            </w:pPr>
          </w:p>
          <w:p w14:paraId="4E45567D" w14:textId="207FCCDC" w:rsidR="004359EB" w:rsidRPr="00721638" w:rsidRDefault="004359EB" w:rsidP="001D2A54">
            <w:pPr>
              <w:rPr>
                <w:rFonts w:ascii="Marianne" w:hAnsi="Marianne"/>
                <w:sz w:val="18"/>
                <w:szCs w:val="18"/>
              </w:rPr>
            </w:pPr>
          </w:p>
        </w:tc>
      </w:tr>
    </w:tbl>
    <w:p w14:paraId="166F0F04" w14:textId="77777777" w:rsidR="00F14DB4" w:rsidRPr="00721638" w:rsidRDefault="00F14DB4" w:rsidP="00603830">
      <w:pPr>
        <w:spacing w:before="0"/>
        <w:rPr>
          <w:rFonts w:ascii="Marianne" w:hAnsi="Marianne"/>
          <w:sz w:val="18"/>
          <w:szCs w:val="18"/>
        </w:rPr>
      </w:pPr>
    </w:p>
    <w:tbl>
      <w:tblPr>
        <w:tblW w:w="1048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85"/>
      </w:tblGrid>
      <w:tr w:rsidR="008B47EF" w:rsidRPr="00721638" w14:paraId="2D0AD882" w14:textId="77777777" w:rsidTr="00C66C9A">
        <w:tc>
          <w:tcPr>
            <w:tcW w:w="10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931E0" w14:textId="5D3DE505" w:rsidR="008B47EF" w:rsidRPr="00721638" w:rsidRDefault="008B47EF" w:rsidP="004E2FEF">
            <w:pPr>
              <w:rPr>
                <w:rFonts w:ascii="Marianne" w:hAnsi="Marianne"/>
                <w:b/>
                <w:sz w:val="18"/>
                <w:szCs w:val="18"/>
              </w:rPr>
            </w:pPr>
            <w:r w:rsidRPr="00721638">
              <w:rPr>
                <w:rFonts w:ascii="Marianne" w:hAnsi="Marianne"/>
                <w:b/>
                <w:sz w:val="18"/>
                <w:szCs w:val="18"/>
              </w:rPr>
              <w:t xml:space="preserve">Avis </w:t>
            </w:r>
            <w:r w:rsidR="00DA7C6B" w:rsidRPr="00721638">
              <w:rPr>
                <w:rFonts w:ascii="Marianne" w:hAnsi="Marianne"/>
                <w:b/>
                <w:sz w:val="18"/>
                <w:szCs w:val="18"/>
              </w:rPr>
              <w:t xml:space="preserve">daté </w:t>
            </w:r>
            <w:r w:rsidRPr="00721638">
              <w:rPr>
                <w:rFonts w:ascii="Marianne" w:hAnsi="Marianne"/>
                <w:b/>
                <w:sz w:val="18"/>
                <w:szCs w:val="18"/>
              </w:rPr>
              <w:t>de la commission nationale :</w:t>
            </w:r>
          </w:p>
          <w:p w14:paraId="7DFB2507" w14:textId="60B51750" w:rsidR="008B47EF" w:rsidRPr="00721638" w:rsidRDefault="008B47EF" w:rsidP="004E2FEF">
            <w:pPr>
              <w:rPr>
                <w:rFonts w:ascii="Marianne" w:hAnsi="Marianne"/>
                <w:sz w:val="18"/>
                <w:szCs w:val="18"/>
              </w:rPr>
            </w:pPr>
          </w:p>
          <w:p w14:paraId="1E4C2F35" w14:textId="2B9929B6" w:rsidR="00A351BE" w:rsidRPr="00721638" w:rsidRDefault="00A351BE" w:rsidP="004E2FEF">
            <w:pPr>
              <w:rPr>
                <w:rFonts w:ascii="Marianne" w:hAnsi="Marianne"/>
                <w:sz w:val="18"/>
                <w:szCs w:val="18"/>
              </w:rPr>
            </w:pPr>
          </w:p>
          <w:p w14:paraId="26C888C3" w14:textId="50CB7E39" w:rsidR="008B47EF" w:rsidRPr="00721638" w:rsidRDefault="008B47EF" w:rsidP="004E2FEF">
            <w:pPr>
              <w:rPr>
                <w:rFonts w:ascii="Marianne" w:hAnsi="Marianne"/>
                <w:sz w:val="18"/>
                <w:szCs w:val="18"/>
              </w:rPr>
            </w:pPr>
          </w:p>
          <w:p w14:paraId="76336732" w14:textId="25171F85" w:rsidR="008B47EF" w:rsidRPr="00721638" w:rsidRDefault="008B47EF" w:rsidP="004E2FEF">
            <w:pPr>
              <w:rPr>
                <w:rFonts w:ascii="Marianne" w:hAnsi="Marianne"/>
                <w:b/>
                <w:sz w:val="18"/>
                <w:szCs w:val="18"/>
              </w:rPr>
            </w:pPr>
          </w:p>
        </w:tc>
      </w:tr>
    </w:tbl>
    <w:p w14:paraId="248D1294" w14:textId="0205B7C8" w:rsidR="00551FCA" w:rsidRPr="00721638" w:rsidRDefault="00551FCA" w:rsidP="00721638">
      <w:pPr>
        <w:pStyle w:val="Pieddepage"/>
        <w:spacing w:before="40"/>
        <w:ind w:right="142"/>
        <w:rPr>
          <w:rFonts w:ascii="Marianne" w:hAnsi="Marianne"/>
          <w:sz w:val="18"/>
          <w:szCs w:val="18"/>
        </w:rPr>
      </w:pPr>
    </w:p>
    <w:sectPr w:rsidR="00551FCA" w:rsidRPr="00721638" w:rsidSect="003751FE">
      <w:footerReference w:type="default" r:id="rId8"/>
      <w:headerReference w:type="first" r:id="rId9"/>
      <w:pgSz w:w="11906" w:h="16838"/>
      <w:pgMar w:top="709" w:right="720" w:bottom="567" w:left="720" w:header="142" w:footer="567" w:gutter="0"/>
      <w:cols w:space="709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417C3" w14:textId="77777777" w:rsidR="00010953" w:rsidRDefault="00010953" w:rsidP="009C11F4">
      <w:pPr>
        <w:spacing w:before="0"/>
      </w:pPr>
      <w:r>
        <w:separator/>
      </w:r>
    </w:p>
  </w:endnote>
  <w:endnote w:type="continuationSeparator" w:id="0">
    <w:p w14:paraId="602264E2" w14:textId="77777777" w:rsidR="00010953" w:rsidRDefault="00010953" w:rsidP="009C11F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97866812"/>
      <w:docPartObj>
        <w:docPartGallery w:val="Page Numbers (Bottom of Page)"/>
        <w:docPartUnique/>
      </w:docPartObj>
    </w:sdtPr>
    <w:sdtEndPr>
      <w:rPr>
        <w:b/>
      </w:rPr>
    </w:sdtEndPr>
    <w:sdtContent>
      <w:p w14:paraId="64F150AE" w14:textId="2E4726CE" w:rsidR="008B0178" w:rsidRPr="00FA5FF7" w:rsidRDefault="008B0178">
        <w:pPr>
          <w:pStyle w:val="Pieddepage"/>
          <w:jc w:val="right"/>
          <w:rPr>
            <w:b/>
          </w:rPr>
        </w:pPr>
        <w:r w:rsidRPr="00FA5FF7">
          <w:rPr>
            <w:b/>
          </w:rPr>
          <w:fldChar w:fldCharType="begin"/>
        </w:r>
        <w:r w:rsidRPr="00FA5FF7">
          <w:rPr>
            <w:b/>
          </w:rPr>
          <w:instrText>PAGE   \* MERGEFORMAT</w:instrText>
        </w:r>
        <w:r w:rsidRPr="00FA5FF7">
          <w:rPr>
            <w:b/>
          </w:rPr>
          <w:fldChar w:fldCharType="separate"/>
        </w:r>
        <w:r w:rsidR="003751FE">
          <w:rPr>
            <w:b/>
            <w:noProof/>
          </w:rPr>
          <w:t>2</w:t>
        </w:r>
        <w:r w:rsidRPr="00FA5FF7">
          <w:rPr>
            <w:b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BB3058" w14:textId="77777777" w:rsidR="00010953" w:rsidRDefault="00010953" w:rsidP="009C11F4">
      <w:pPr>
        <w:spacing w:before="0"/>
      </w:pPr>
      <w:r>
        <w:separator/>
      </w:r>
    </w:p>
  </w:footnote>
  <w:footnote w:type="continuationSeparator" w:id="0">
    <w:p w14:paraId="38583152" w14:textId="77777777" w:rsidR="00010953" w:rsidRDefault="00010953" w:rsidP="009C11F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518" w:type="dxa"/>
      <w:tblInd w:w="-284" w:type="dxa"/>
      <w:tblLook w:val="04A0" w:firstRow="1" w:lastRow="0" w:firstColumn="1" w:lastColumn="0" w:noHBand="0" w:noVBand="1"/>
    </w:tblPr>
    <w:tblGrid>
      <w:gridCol w:w="3173"/>
      <w:gridCol w:w="7345"/>
    </w:tblGrid>
    <w:tr w:rsidR="003751FE" w:rsidRPr="0082116C" w14:paraId="62B0646C" w14:textId="77777777" w:rsidTr="003751FE">
      <w:trPr>
        <w:trHeight w:val="2268"/>
      </w:trPr>
      <w:tc>
        <w:tcPr>
          <w:tcW w:w="3173" w:type="dxa"/>
          <w:tcBorders>
            <w:top w:val="nil"/>
            <w:left w:val="nil"/>
            <w:bottom w:val="nil"/>
            <w:right w:val="nil"/>
          </w:tcBorders>
        </w:tcPr>
        <w:p w14:paraId="6E376597" w14:textId="41DC75CF" w:rsidR="003751FE" w:rsidRDefault="003751FE" w:rsidP="003751FE">
          <w:pPr>
            <w:pStyle w:val="En-tte"/>
          </w:pPr>
          <w:r w:rsidRPr="00A45E18">
            <w:rPr>
              <w:noProof/>
            </w:rPr>
            <w:drawing>
              <wp:inline distT="0" distB="0" distL="0" distR="0" wp14:anchorId="240962D8" wp14:editId="1721C99E">
                <wp:extent cx="1698976" cy="1504950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H:\FAUCHON 2020-22\PAPETTERIE LOGOS\2022-05-Signature-Dreic-2022-redim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8976" cy="150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45" w:type="dxa"/>
          <w:tcBorders>
            <w:top w:val="nil"/>
            <w:left w:val="nil"/>
            <w:bottom w:val="nil"/>
            <w:right w:val="nil"/>
          </w:tcBorders>
        </w:tcPr>
        <w:p w14:paraId="5E414312" w14:textId="77777777" w:rsidR="003751FE" w:rsidRDefault="003751FE" w:rsidP="003751FE">
          <w:pPr>
            <w:pStyle w:val="Intituldeladirection"/>
            <w:spacing w:line="240" w:lineRule="auto"/>
            <w:rPr>
              <w:rFonts w:cs="Arial"/>
              <w:sz w:val="24"/>
            </w:rPr>
          </w:pPr>
        </w:p>
        <w:p w14:paraId="08B6F511" w14:textId="77777777" w:rsidR="003751FE" w:rsidRDefault="003751FE" w:rsidP="003751FE">
          <w:pPr>
            <w:pStyle w:val="Intituldeladirection"/>
            <w:spacing w:line="240" w:lineRule="auto"/>
            <w:rPr>
              <w:rFonts w:cs="Arial"/>
              <w:sz w:val="24"/>
            </w:rPr>
          </w:pPr>
        </w:p>
        <w:p w14:paraId="6DE43363" w14:textId="77777777" w:rsidR="003751FE" w:rsidRPr="00770F14" w:rsidRDefault="003751FE" w:rsidP="003751FE">
          <w:pPr>
            <w:pStyle w:val="Intituldeladirection"/>
            <w:spacing w:line="240" w:lineRule="auto"/>
            <w:rPr>
              <w:rFonts w:cs="Arial"/>
              <w:sz w:val="24"/>
            </w:rPr>
          </w:pPr>
          <w:r w:rsidRPr="00770F14">
            <w:rPr>
              <w:rFonts w:cs="Arial"/>
              <w:sz w:val="24"/>
            </w:rPr>
            <w:t>Délégation aux relations européennes</w:t>
          </w:r>
        </w:p>
        <w:p w14:paraId="66944F3A" w14:textId="77777777" w:rsidR="003751FE" w:rsidRPr="0082116C" w:rsidRDefault="003751FE" w:rsidP="003751FE">
          <w:pPr>
            <w:pStyle w:val="Intituldeladirection"/>
            <w:spacing w:line="240" w:lineRule="auto"/>
            <w:rPr>
              <w:rFonts w:cs="Arial"/>
            </w:rPr>
          </w:pPr>
          <w:r w:rsidRPr="00770F14">
            <w:rPr>
              <w:rFonts w:cs="Arial"/>
              <w:sz w:val="24"/>
            </w:rPr>
            <w:t>et internationales et à la coopération</w:t>
          </w:r>
        </w:p>
      </w:tc>
    </w:tr>
  </w:tbl>
  <w:p w14:paraId="674F8FE8" w14:textId="73C1D5E3" w:rsidR="00603830" w:rsidRDefault="00603830" w:rsidP="003751F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F6EAD"/>
    <w:multiLevelType w:val="hybridMultilevel"/>
    <w:tmpl w:val="904645E8"/>
    <w:lvl w:ilvl="0" w:tplc="B7A2534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51D41"/>
    <w:multiLevelType w:val="hybridMultilevel"/>
    <w:tmpl w:val="734A78AE"/>
    <w:lvl w:ilvl="0" w:tplc="1F66E7D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442E63C8"/>
    <w:multiLevelType w:val="hybridMultilevel"/>
    <w:tmpl w:val="1C2AD5D4"/>
    <w:lvl w:ilvl="0" w:tplc="B4DCE67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796" w:hanging="360"/>
      </w:pPr>
    </w:lvl>
    <w:lvl w:ilvl="2" w:tplc="040C001B" w:tentative="1">
      <w:start w:val="1"/>
      <w:numFmt w:val="lowerRoman"/>
      <w:lvlText w:val="%3."/>
      <w:lvlJc w:val="right"/>
      <w:pPr>
        <w:ind w:left="1516" w:hanging="180"/>
      </w:pPr>
    </w:lvl>
    <w:lvl w:ilvl="3" w:tplc="040C000F" w:tentative="1">
      <w:start w:val="1"/>
      <w:numFmt w:val="decimal"/>
      <w:lvlText w:val="%4."/>
      <w:lvlJc w:val="left"/>
      <w:pPr>
        <w:ind w:left="2236" w:hanging="360"/>
      </w:pPr>
    </w:lvl>
    <w:lvl w:ilvl="4" w:tplc="040C0019" w:tentative="1">
      <w:start w:val="1"/>
      <w:numFmt w:val="lowerLetter"/>
      <w:lvlText w:val="%5."/>
      <w:lvlJc w:val="left"/>
      <w:pPr>
        <w:ind w:left="2956" w:hanging="360"/>
      </w:pPr>
    </w:lvl>
    <w:lvl w:ilvl="5" w:tplc="040C001B" w:tentative="1">
      <w:start w:val="1"/>
      <w:numFmt w:val="lowerRoman"/>
      <w:lvlText w:val="%6."/>
      <w:lvlJc w:val="right"/>
      <w:pPr>
        <w:ind w:left="3676" w:hanging="180"/>
      </w:pPr>
    </w:lvl>
    <w:lvl w:ilvl="6" w:tplc="040C000F" w:tentative="1">
      <w:start w:val="1"/>
      <w:numFmt w:val="decimal"/>
      <w:lvlText w:val="%7."/>
      <w:lvlJc w:val="left"/>
      <w:pPr>
        <w:ind w:left="4396" w:hanging="360"/>
      </w:pPr>
    </w:lvl>
    <w:lvl w:ilvl="7" w:tplc="040C0019" w:tentative="1">
      <w:start w:val="1"/>
      <w:numFmt w:val="lowerLetter"/>
      <w:lvlText w:val="%8."/>
      <w:lvlJc w:val="left"/>
      <w:pPr>
        <w:ind w:left="5116" w:hanging="360"/>
      </w:pPr>
    </w:lvl>
    <w:lvl w:ilvl="8" w:tplc="040C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 w15:restartNumberingAfterBreak="0">
    <w:nsid w:val="5ADE50A0"/>
    <w:multiLevelType w:val="hybridMultilevel"/>
    <w:tmpl w:val="E2E62724"/>
    <w:lvl w:ilvl="0" w:tplc="93DE147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7A0820"/>
    <w:multiLevelType w:val="hybridMultilevel"/>
    <w:tmpl w:val="6E169D52"/>
    <w:lvl w:ilvl="0" w:tplc="C9B0242A">
      <w:start w:val="110"/>
      <w:numFmt w:val="bullet"/>
      <w:pStyle w:val="Tir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color w:val="00000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1F4"/>
    <w:rsid w:val="00001ABA"/>
    <w:rsid w:val="00010953"/>
    <w:rsid w:val="0004416B"/>
    <w:rsid w:val="00070E6D"/>
    <w:rsid w:val="00100D82"/>
    <w:rsid w:val="001B28D8"/>
    <w:rsid w:val="001E61E7"/>
    <w:rsid w:val="00253C9C"/>
    <w:rsid w:val="0028799F"/>
    <w:rsid w:val="002B114B"/>
    <w:rsid w:val="002C083A"/>
    <w:rsid w:val="002D22EB"/>
    <w:rsid w:val="002E1A56"/>
    <w:rsid w:val="00364049"/>
    <w:rsid w:val="003751FE"/>
    <w:rsid w:val="004359EB"/>
    <w:rsid w:val="00452027"/>
    <w:rsid w:val="004A64D4"/>
    <w:rsid w:val="00500D9B"/>
    <w:rsid w:val="005308B6"/>
    <w:rsid w:val="00551FCA"/>
    <w:rsid w:val="00577700"/>
    <w:rsid w:val="00597977"/>
    <w:rsid w:val="00603830"/>
    <w:rsid w:val="006118A4"/>
    <w:rsid w:val="00721638"/>
    <w:rsid w:val="00732C44"/>
    <w:rsid w:val="007B4909"/>
    <w:rsid w:val="008537BE"/>
    <w:rsid w:val="008717F8"/>
    <w:rsid w:val="008904F5"/>
    <w:rsid w:val="008B0178"/>
    <w:rsid w:val="008B47EF"/>
    <w:rsid w:val="0092334B"/>
    <w:rsid w:val="00977F01"/>
    <w:rsid w:val="00997B5F"/>
    <w:rsid w:val="009C11F4"/>
    <w:rsid w:val="00A15326"/>
    <w:rsid w:val="00A237CE"/>
    <w:rsid w:val="00A351BE"/>
    <w:rsid w:val="00B710D8"/>
    <w:rsid w:val="00B92A51"/>
    <w:rsid w:val="00B94B63"/>
    <w:rsid w:val="00C23726"/>
    <w:rsid w:val="00C66C9A"/>
    <w:rsid w:val="00D17800"/>
    <w:rsid w:val="00D22487"/>
    <w:rsid w:val="00DA7C6B"/>
    <w:rsid w:val="00DD60BC"/>
    <w:rsid w:val="00E0570B"/>
    <w:rsid w:val="00E67B94"/>
    <w:rsid w:val="00E832A0"/>
    <w:rsid w:val="00EB3985"/>
    <w:rsid w:val="00EE641A"/>
    <w:rsid w:val="00F14DB4"/>
    <w:rsid w:val="00F3002D"/>
    <w:rsid w:val="00F62E0A"/>
    <w:rsid w:val="00FA5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4B4C830"/>
  <w15:docId w15:val="{76DFBF63-9030-48C7-BC3C-EC3AB41AE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11F4"/>
    <w:pPr>
      <w:spacing w:before="120" w:after="0" w:line="240" w:lineRule="auto"/>
      <w:jc w:val="both"/>
    </w:pPr>
    <w:rPr>
      <w:rFonts w:ascii="Arial" w:eastAsia="Times" w:hAnsi="Arial" w:cs="Arial"/>
      <w:sz w:val="20"/>
      <w:szCs w:val="20"/>
      <w:lang w:eastAsia="fr-FR"/>
    </w:rPr>
  </w:style>
  <w:style w:type="paragraph" w:styleId="Titre2">
    <w:name w:val="heading 2"/>
    <w:basedOn w:val="Titre3"/>
    <w:next w:val="Normal"/>
    <w:link w:val="Titre2Car"/>
    <w:qFormat/>
    <w:rsid w:val="009C11F4"/>
    <w:pPr>
      <w:keepLines w:val="0"/>
      <w:tabs>
        <w:tab w:val="center" w:pos="4536"/>
        <w:tab w:val="left" w:pos="8100"/>
        <w:tab w:val="right" w:pos="9072"/>
      </w:tabs>
      <w:ind w:left="-284" w:right="142"/>
      <w:outlineLvl w:val="1"/>
    </w:pPr>
    <w:rPr>
      <w:rFonts w:ascii="Arial" w:eastAsia="Times New Roman" w:hAnsi="Arial" w:cs="Arial"/>
      <w:b w:val="0"/>
      <w:iCs/>
      <w:color w:val="auto"/>
      <w:u w:val="single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9C11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9C11F4"/>
    <w:rPr>
      <w:rFonts w:ascii="Arial" w:eastAsia="Times New Roman" w:hAnsi="Arial" w:cs="Arial"/>
      <w:bCs/>
      <w:iCs/>
      <w:sz w:val="20"/>
      <w:szCs w:val="20"/>
      <w:u w:val="single"/>
      <w:lang w:eastAsia="fr-FR"/>
    </w:rPr>
  </w:style>
  <w:style w:type="paragraph" w:styleId="En-tte">
    <w:name w:val="header"/>
    <w:basedOn w:val="Normal"/>
    <w:link w:val="En-tteCar"/>
    <w:uiPriority w:val="99"/>
    <w:rsid w:val="009C11F4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9C11F4"/>
    <w:rPr>
      <w:rFonts w:ascii="Arial" w:eastAsia="Times" w:hAnsi="Arial" w:cs="Arial"/>
      <w:sz w:val="20"/>
      <w:szCs w:val="20"/>
      <w:lang w:eastAsia="fr-FR"/>
    </w:rPr>
  </w:style>
  <w:style w:type="paragraph" w:styleId="Pieddepage">
    <w:name w:val="footer"/>
    <w:basedOn w:val="Normal"/>
    <w:link w:val="PieddepageCar"/>
    <w:rsid w:val="009C11F4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9C11F4"/>
    <w:rPr>
      <w:rFonts w:ascii="Arial" w:eastAsia="Times" w:hAnsi="Arial" w:cs="Arial"/>
      <w:sz w:val="20"/>
      <w:szCs w:val="20"/>
      <w:lang w:eastAsia="fr-FR"/>
    </w:rPr>
  </w:style>
  <w:style w:type="character" w:styleId="Numrodepage">
    <w:name w:val="page number"/>
    <w:basedOn w:val="Policepardfaut"/>
    <w:rsid w:val="009C11F4"/>
  </w:style>
  <w:style w:type="paragraph" w:customStyle="1" w:styleId="Intgralebase">
    <w:name w:val="Intégrale_base"/>
    <w:link w:val="IntgralebaseCar"/>
    <w:rsid w:val="009C11F4"/>
    <w:pPr>
      <w:spacing w:after="0" w:line="280" w:lineRule="exact"/>
    </w:pPr>
    <w:rPr>
      <w:rFonts w:ascii="Arial" w:eastAsia="Times" w:hAnsi="Arial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9C11F4"/>
    <w:rPr>
      <w:color w:val="0000FF" w:themeColor="hyperlink"/>
      <w:u w:val="single"/>
    </w:rPr>
  </w:style>
  <w:style w:type="character" w:customStyle="1" w:styleId="IntgralebaseCar">
    <w:name w:val="Intégrale_base Car"/>
    <w:link w:val="Intgralebase"/>
    <w:rsid w:val="009C11F4"/>
    <w:rPr>
      <w:rFonts w:ascii="Arial" w:eastAsia="Times" w:hAnsi="Arial" w:cs="Times New Roman"/>
      <w:sz w:val="20"/>
      <w:szCs w:val="20"/>
      <w:lang w:eastAsia="fr-FR"/>
    </w:rPr>
  </w:style>
  <w:style w:type="character" w:customStyle="1" w:styleId="Titre3Car">
    <w:name w:val="Titre 3 Car"/>
    <w:basedOn w:val="Policepardfaut"/>
    <w:link w:val="Titre3"/>
    <w:uiPriority w:val="9"/>
    <w:semiHidden/>
    <w:rsid w:val="009C11F4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C11F4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C11F4"/>
    <w:rPr>
      <w:rFonts w:ascii="Tahoma" w:eastAsia="Times" w:hAnsi="Tahoma" w:cs="Tahoma"/>
      <w:sz w:val="16"/>
      <w:szCs w:val="16"/>
      <w:lang w:eastAsia="fr-FR"/>
    </w:rPr>
  </w:style>
  <w:style w:type="paragraph" w:customStyle="1" w:styleId="Tiret">
    <w:name w:val="Tiret"/>
    <w:basedOn w:val="Paragraphedeliste"/>
    <w:link w:val="TiretCar"/>
    <w:qFormat/>
    <w:rsid w:val="00577700"/>
    <w:pPr>
      <w:numPr>
        <w:numId w:val="1"/>
      </w:numPr>
      <w:tabs>
        <w:tab w:val="left" w:pos="8100"/>
      </w:tabs>
      <w:suppressAutoHyphens/>
      <w:spacing w:before="80"/>
      <w:ind w:right="142"/>
      <w:contextualSpacing w:val="0"/>
    </w:pPr>
    <w:rPr>
      <w:rFonts w:eastAsia="Times New Roman"/>
      <w:color w:val="000000"/>
      <w:szCs w:val="24"/>
      <w:lang w:eastAsia="ar-SA"/>
    </w:rPr>
  </w:style>
  <w:style w:type="character" w:customStyle="1" w:styleId="TiretCar">
    <w:name w:val="Tiret Car"/>
    <w:basedOn w:val="Policepardfaut"/>
    <w:link w:val="Tiret"/>
    <w:rsid w:val="00577700"/>
    <w:rPr>
      <w:rFonts w:ascii="Arial" w:eastAsia="Times New Roman" w:hAnsi="Arial" w:cs="Arial"/>
      <w:color w:val="000000"/>
      <w:sz w:val="20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7770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59797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97977"/>
  </w:style>
  <w:style w:type="character" w:customStyle="1" w:styleId="CommentaireCar">
    <w:name w:val="Commentaire Car"/>
    <w:basedOn w:val="Policepardfaut"/>
    <w:link w:val="Commentaire"/>
    <w:uiPriority w:val="99"/>
    <w:semiHidden/>
    <w:rsid w:val="00597977"/>
    <w:rPr>
      <w:rFonts w:ascii="Arial" w:eastAsia="Times" w:hAnsi="Arial" w:cs="Arial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9797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97977"/>
    <w:rPr>
      <w:rFonts w:ascii="Arial" w:eastAsia="Times" w:hAnsi="Arial" w:cs="Arial"/>
      <w:b/>
      <w:bCs/>
      <w:sz w:val="20"/>
      <w:szCs w:val="20"/>
      <w:lang w:eastAsia="fr-FR"/>
    </w:rPr>
  </w:style>
  <w:style w:type="character" w:styleId="Lienhypertextesuivivisit">
    <w:name w:val="FollowedHyperlink"/>
    <w:basedOn w:val="Policepardfaut"/>
    <w:uiPriority w:val="99"/>
    <w:semiHidden/>
    <w:unhideWhenUsed/>
    <w:rsid w:val="001E61E7"/>
    <w:rPr>
      <w:color w:val="800080" w:themeColor="followedHyperlink"/>
      <w:u w:val="single"/>
    </w:rPr>
  </w:style>
  <w:style w:type="paragraph" w:customStyle="1" w:styleId="Ancredugraphisme">
    <w:name w:val="Ancre du graphisme"/>
    <w:basedOn w:val="Normal"/>
    <w:uiPriority w:val="6"/>
    <w:qFormat/>
    <w:rsid w:val="00F3002D"/>
    <w:pPr>
      <w:spacing w:before="0"/>
      <w:jc w:val="left"/>
    </w:pPr>
    <w:rPr>
      <w:rFonts w:asciiTheme="minorHAnsi" w:eastAsiaTheme="minorHAnsi" w:hAnsiTheme="minorHAnsi" w:cstheme="minorBidi"/>
      <w:color w:val="000000" w:themeColor="text1"/>
      <w:sz w:val="22"/>
      <w:szCs w:val="24"/>
      <w:lang w:eastAsia="en-US"/>
    </w:rPr>
  </w:style>
  <w:style w:type="table" w:styleId="Grilledutableau">
    <w:name w:val="Table Grid"/>
    <w:basedOn w:val="TableauNormal"/>
    <w:uiPriority w:val="39"/>
    <w:rsid w:val="003751F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ituldeladirection">
    <w:name w:val="Intitulé de la direction"/>
    <w:basedOn w:val="Normal"/>
    <w:qFormat/>
    <w:rsid w:val="003751FE"/>
    <w:pPr>
      <w:spacing w:before="0" w:line="336" w:lineRule="atLeast"/>
      <w:jc w:val="right"/>
    </w:pPr>
    <w:rPr>
      <w:rFonts w:eastAsiaTheme="minorHAnsi" w:cstheme="minorBidi"/>
      <w:b/>
      <w:sz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0B45D6-72FD-487E-8443-EB68DB195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102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</dc:creator>
  <cp:lastModifiedBy>DREIC</cp:lastModifiedBy>
  <cp:revision>4</cp:revision>
  <cp:lastPrinted>2022-06-14T07:48:00Z</cp:lastPrinted>
  <dcterms:created xsi:type="dcterms:W3CDTF">2024-06-27T10:15:00Z</dcterms:created>
  <dcterms:modified xsi:type="dcterms:W3CDTF">2025-06-18T12:55:00Z</dcterms:modified>
</cp:coreProperties>
</file>