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78F5" w14:textId="77777777" w:rsidR="00223766" w:rsidRDefault="00223766"/>
    <w:p w14:paraId="22012027" w14:textId="77777777" w:rsidR="00044C4C" w:rsidRDefault="00044C4C"/>
    <w:p w14:paraId="203B4725" w14:textId="77777777" w:rsidR="00044C4C" w:rsidRDefault="00044C4C" w:rsidP="003D077E">
      <w:pPr>
        <w:pStyle w:val="Titre1"/>
      </w:pPr>
      <w:r w:rsidRPr="00044C4C">
        <w:t>ANNEXE LECTURE CE1</w:t>
      </w:r>
    </w:p>
    <w:p w14:paraId="1D251B27" w14:textId="77777777" w:rsidR="00044C4C" w:rsidRDefault="00044C4C" w:rsidP="00044C4C">
      <w:pPr>
        <w:jc w:val="center"/>
        <w:rPr>
          <w:b/>
        </w:rPr>
      </w:pPr>
    </w:p>
    <w:p w14:paraId="338F704D" w14:textId="77777777" w:rsidR="003D077E" w:rsidRPr="003D077E" w:rsidRDefault="003D077E" w:rsidP="00044C4C">
      <w:pPr>
        <w:rPr>
          <w:b/>
          <w:color w:val="ED7D31" w:themeColor="accent2"/>
        </w:rPr>
      </w:pPr>
    </w:p>
    <w:p w14:paraId="20D3F83E" w14:textId="77777777" w:rsidR="003D077E" w:rsidRPr="001E6F6A" w:rsidRDefault="003D077E" w:rsidP="003D077E">
      <w:pPr>
        <w:pStyle w:val="Titre2"/>
        <w:rPr>
          <w:color w:val="C45911" w:themeColor="accent2" w:themeShade="BF"/>
        </w:rPr>
      </w:pPr>
      <w:r w:rsidRPr="001E6F6A">
        <w:rPr>
          <w:color w:val="C45911" w:themeColor="accent2" w:themeShade="BF"/>
        </w:rPr>
        <w:t xml:space="preserve">Focus 1 - Automatiser la lecture de CGP : lecture de mots réguliers et irréguliers </w:t>
      </w:r>
    </w:p>
    <w:p w14:paraId="7EE713D3" w14:textId="77777777" w:rsidR="003D077E" w:rsidRDefault="003D077E" w:rsidP="00044C4C">
      <w:pPr>
        <w:rPr>
          <w:b/>
          <w:color w:val="FFC000"/>
        </w:rPr>
      </w:pPr>
    </w:p>
    <w:p w14:paraId="6178CCF3" w14:textId="77777777" w:rsidR="003D077E" w:rsidRDefault="003D077E" w:rsidP="00044C4C">
      <w:pPr>
        <w:rPr>
          <w:b/>
          <w:color w:val="FFC000"/>
        </w:rPr>
      </w:pPr>
    </w:p>
    <w:p w14:paraId="63103F80" w14:textId="77777777" w:rsidR="00F777F6" w:rsidRPr="00F777F6" w:rsidRDefault="003D077E" w:rsidP="00F777F6">
      <w:r w:rsidRPr="0023220C">
        <w:rPr>
          <w:rStyle w:val="Titre3Car"/>
        </w:rPr>
        <w:t>Entrainements à l’automatisation de la lecture en voie indirecte</w:t>
      </w:r>
      <w:r>
        <w:t xml:space="preserve"> </w:t>
      </w:r>
      <w:r w:rsidR="00F777F6" w:rsidRPr="00F777F6">
        <w:t>(assemblage des graphèmes et oralisation des phonèmes).</w:t>
      </w:r>
    </w:p>
    <w:p w14:paraId="725B7D8F" w14:textId="77777777" w:rsidR="003D077E" w:rsidRPr="00531C0C" w:rsidRDefault="003D077E" w:rsidP="003D077E"/>
    <w:p w14:paraId="3AECDDBF" w14:textId="77777777" w:rsidR="003D077E" w:rsidRDefault="003D077E" w:rsidP="003D077E">
      <w:r w:rsidRPr="00F53F60">
        <w:t>Les propositions d’exercices suivant</w:t>
      </w:r>
      <w:r>
        <w:t>e</w:t>
      </w:r>
      <w:r w:rsidRPr="00F53F60">
        <w:t>s permettent d’entrainer quotidiennement les élèves au décodage et à l’encodage de l’ensemble des graphèmes et compositions graphémiques.</w:t>
      </w:r>
    </w:p>
    <w:p w14:paraId="2C03B989" w14:textId="276B5CDA" w:rsidR="003D077E" w:rsidRDefault="003D077E" w:rsidP="003D077E">
      <w:r w:rsidRPr="003D12B8">
        <w:t>Ces gammes sont proposées à partir de listes de pseudo-mots et de mots réguliers en lien avec la révision de l’étude des CGP.</w:t>
      </w:r>
      <w:r>
        <w:t xml:space="preserve"> Elles gagneront à être complétées par les propositions décrites dans le livret CP, notamment pour les élèves du profil 1.</w:t>
      </w:r>
    </w:p>
    <w:p w14:paraId="5CD5D0AA" w14:textId="11B2EFD0" w:rsidR="00A20AE5" w:rsidRDefault="00A20AE5" w:rsidP="003D077E"/>
    <w:p w14:paraId="30434E1C" w14:textId="65380247" w:rsidR="00A20AE5" w:rsidRDefault="00A20AE5" w:rsidP="00A20AE5">
      <w:pPr>
        <w:pStyle w:val="Titretableau"/>
        <w:rPr>
          <w:rFonts w:ascii="Marianne Light" w:eastAsiaTheme="majorEastAsia" w:hAnsi="Marianne Light" w:cstheme="majorBidi"/>
          <w:iCs/>
          <w:color w:val="2E74B5" w:themeColor="accent1" w:themeShade="BF"/>
          <w:spacing w:val="0"/>
          <w:szCs w:val="20"/>
        </w:rPr>
      </w:pPr>
      <w:r w:rsidRPr="00935E20">
        <w:rPr>
          <w:rFonts w:ascii="Marianne Light" w:eastAsiaTheme="majorEastAsia" w:hAnsi="Marianne Light" w:cstheme="majorBidi"/>
          <w:iCs/>
          <w:color w:val="2E74B5" w:themeColor="accent1" w:themeShade="BF"/>
          <w:spacing w:val="0"/>
          <w:szCs w:val="20"/>
        </w:rPr>
        <w:t>Grille de fluence : les différentes façons d’écrire le son /é/ </w:t>
      </w:r>
      <w:r w:rsidRPr="00A20AE5">
        <w:rPr>
          <w:rFonts w:ascii="Marianne Light" w:eastAsiaTheme="majorEastAsia" w:hAnsi="Marianne Light" w:cstheme="majorBidi"/>
          <w:iCs/>
          <w:spacing w:val="0"/>
          <w:szCs w:val="20"/>
        </w:rPr>
        <w:t>(Temps 1)</w:t>
      </w:r>
    </w:p>
    <w:p w14:paraId="2118654F" w14:textId="77777777" w:rsidR="00A20AE5" w:rsidRPr="00935E20" w:rsidRDefault="00A20AE5" w:rsidP="00A20AE5">
      <w:pPr>
        <w:pStyle w:val="Titretableau"/>
        <w:rPr>
          <w:rFonts w:ascii="Marianne Light" w:eastAsiaTheme="majorEastAsia" w:hAnsi="Marianne Light" w:cstheme="majorBidi"/>
          <w:iCs/>
          <w:color w:val="2E74B5" w:themeColor="accent1" w:themeShade="BF"/>
          <w:spacing w:val="0"/>
          <w:szCs w:val="20"/>
        </w:rPr>
      </w:pPr>
    </w:p>
    <w:tbl>
      <w:tblPr>
        <w:tblStyle w:val="Grilledutableau211"/>
        <w:tblW w:w="10387" w:type="dxa"/>
        <w:tblInd w:w="-666" w:type="dxa"/>
        <w:tblLook w:val="04A0" w:firstRow="1" w:lastRow="0" w:firstColumn="1" w:lastColumn="0" w:noHBand="0" w:noVBand="1"/>
      </w:tblPr>
      <w:tblGrid>
        <w:gridCol w:w="1437"/>
        <w:gridCol w:w="1219"/>
        <w:gridCol w:w="1204"/>
        <w:gridCol w:w="1697"/>
        <w:gridCol w:w="1762"/>
        <w:gridCol w:w="1324"/>
        <w:gridCol w:w="1240"/>
        <w:gridCol w:w="504"/>
      </w:tblGrid>
      <w:tr w:rsidR="00A20AE5" w:rsidRPr="00935E20" w14:paraId="5E601D22" w14:textId="77777777" w:rsidTr="006C5D4F">
        <w:tc>
          <w:tcPr>
            <w:tcW w:w="1437" w:type="dxa"/>
            <w:shd w:val="clear" w:color="auto" w:fill="A8D08D" w:themeFill="accent6" w:themeFillTint="99"/>
          </w:tcPr>
          <w:p w14:paraId="3FF35912" w14:textId="77777777" w:rsidR="00A20AE5" w:rsidRPr="00935E20" w:rsidRDefault="00A20AE5" w:rsidP="006C5D4F">
            <w:pPr>
              <w:spacing w:after="0" w:line="240" w:lineRule="auto"/>
              <w:jc w:val="center"/>
            </w:pPr>
            <w:proofErr w:type="spellStart"/>
            <w:proofErr w:type="gramStart"/>
            <w:r w:rsidRPr="00935E20">
              <w:t>pé</w:t>
            </w:r>
            <w:proofErr w:type="spellEnd"/>
            <w:proofErr w:type="gramEnd"/>
          </w:p>
        </w:tc>
        <w:tc>
          <w:tcPr>
            <w:tcW w:w="1219" w:type="dxa"/>
            <w:shd w:val="clear" w:color="auto" w:fill="A8D08D" w:themeFill="accent6" w:themeFillTint="99"/>
          </w:tcPr>
          <w:p w14:paraId="75ACEB6A" w14:textId="77777777" w:rsidR="00A20AE5" w:rsidRPr="00935E20" w:rsidRDefault="00A20AE5" w:rsidP="006C5D4F">
            <w:pPr>
              <w:spacing w:after="0" w:line="240" w:lineRule="auto"/>
              <w:jc w:val="center"/>
            </w:pPr>
            <w:proofErr w:type="spellStart"/>
            <w:proofErr w:type="gramStart"/>
            <w:r w:rsidRPr="00935E20">
              <w:t>brer</w:t>
            </w:r>
            <w:proofErr w:type="spellEnd"/>
            <w:proofErr w:type="gramEnd"/>
          </w:p>
        </w:tc>
        <w:tc>
          <w:tcPr>
            <w:tcW w:w="1204" w:type="dxa"/>
            <w:shd w:val="clear" w:color="auto" w:fill="A8D08D" w:themeFill="accent6" w:themeFillTint="99"/>
          </w:tcPr>
          <w:p w14:paraId="05D04696" w14:textId="77777777" w:rsidR="00A20AE5" w:rsidRPr="00935E20" w:rsidRDefault="00A20AE5" w:rsidP="006C5D4F">
            <w:pPr>
              <w:spacing w:after="0" w:line="240" w:lineRule="auto"/>
              <w:jc w:val="center"/>
            </w:pPr>
            <w:proofErr w:type="spellStart"/>
            <w:proofErr w:type="gramStart"/>
            <w:r w:rsidRPr="00935E20">
              <w:t>drez</w:t>
            </w:r>
            <w:proofErr w:type="spellEnd"/>
            <w:proofErr w:type="gramEnd"/>
          </w:p>
        </w:tc>
        <w:tc>
          <w:tcPr>
            <w:tcW w:w="1697" w:type="dxa"/>
            <w:shd w:val="clear" w:color="auto" w:fill="A8D08D" w:themeFill="accent6" w:themeFillTint="99"/>
          </w:tcPr>
          <w:p w14:paraId="22308C63" w14:textId="77777777" w:rsidR="00A20AE5" w:rsidRPr="00935E20" w:rsidRDefault="00A20AE5" w:rsidP="006C5D4F">
            <w:pPr>
              <w:spacing w:after="0" w:line="240" w:lineRule="auto"/>
              <w:jc w:val="center"/>
            </w:pPr>
            <w:proofErr w:type="spellStart"/>
            <w:proofErr w:type="gramStart"/>
            <w:r w:rsidRPr="00935E20">
              <w:t>glé</w:t>
            </w:r>
            <w:proofErr w:type="spellEnd"/>
            <w:proofErr w:type="gramEnd"/>
          </w:p>
        </w:tc>
        <w:tc>
          <w:tcPr>
            <w:tcW w:w="1762" w:type="dxa"/>
            <w:shd w:val="clear" w:color="auto" w:fill="A8D08D" w:themeFill="accent6" w:themeFillTint="99"/>
          </w:tcPr>
          <w:p w14:paraId="3B8665AA" w14:textId="77777777" w:rsidR="00A20AE5" w:rsidRPr="00935E20" w:rsidRDefault="00A20AE5" w:rsidP="006C5D4F">
            <w:pPr>
              <w:spacing w:after="0" w:line="240" w:lineRule="auto"/>
              <w:jc w:val="center"/>
            </w:pPr>
            <w:proofErr w:type="spellStart"/>
            <w:proofErr w:type="gramStart"/>
            <w:r w:rsidRPr="00935E20">
              <w:t>clez</w:t>
            </w:r>
            <w:proofErr w:type="spellEnd"/>
            <w:proofErr w:type="gramEnd"/>
          </w:p>
        </w:tc>
        <w:tc>
          <w:tcPr>
            <w:tcW w:w="1324" w:type="dxa"/>
            <w:shd w:val="clear" w:color="auto" w:fill="A8D08D" w:themeFill="accent6" w:themeFillTint="99"/>
          </w:tcPr>
          <w:p w14:paraId="2DF71156" w14:textId="77777777" w:rsidR="00A20AE5" w:rsidRPr="00935E20" w:rsidRDefault="00A20AE5" w:rsidP="006C5D4F">
            <w:pPr>
              <w:spacing w:after="0" w:line="240" w:lineRule="auto"/>
              <w:jc w:val="center"/>
            </w:pPr>
            <w:proofErr w:type="gramStart"/>
            <w:r w:rsidRPr="00935E20">
              <w:t>mes</w:t>
            </w:r>
            <w:proofErr w:type="gramEnd"/>
          </w:p>
        </w:tc>
        <w:tc>
          <w:tcPr>
            <w:tcW w:w="1240" w:type="dxa"/>
            <w:shd w:val="clear" w:color="auto" w:fill="A8D08D" w:themeFill="accent6" w:themeFillTint="99"/>
          </w:tcPr>
          <w:p w14:paraId="7A60DD44" w14:textId="77777777" w:rsidR="00A20AE5" w:rsidRPr="00935E20" w:rsidRDefault="00A20AE5" w:rsidP="006C5D4F">
            <w:pPr>
              <w:spacing w:after="0" w:line="240" w:lineRule="auto"/>
              <w:jc w:val="center"/>
            </w:pPr>
            <w:proofErr w:type="gramStart"/>
            <w:r w:rsidRPr="00935E20">
              <w:t>tes</w:t>
            </w:r>
            <w:proofErr w:type="gramEnd"/>
          </w:p>
        </w:tc>
        <w:tc>
          <w:tcPr>
            <w:tcW w:w="504" w:type="dxa"/>
            <w:shd w:val="clear" w:color="auto" w:fill="F2F2F2" w:themeFill="background1" w:themeFillShade="F2"/>
          </w:tcPr>
          <w:p w14:paraId="71156F6A" w14:textId="77777777" w:rsidR="00A20AE5" w:rsidRPr="00935E20" w:rsidRDefault="00A20AE5" w:rsidP="006C5D4F">
            <w:pPr>
              <w:spacing w:after="0" w:line="240" w:lineRule="auto"/>
              <w:jc w:val="center"/>
            </w:pPr>
            <w:r w:rsidRPr="00935E20">
              <w:t>7</w:t>
            </w:r>
          </w:p>
        </w:tc>
      </w:tr>
      <w:tr w:rsidR="00A20AE5" w:rsidRPr="00935E20" w14:paraId="270D8868" w14:textId="77777777" w:rsidTr="006C5D4F">
        <w:tc>
          <w:tcPr>
            <w:tcW w:w="1437" w:type="dxa"/>
            <w:shd w:val="clear" w:color="auto" w:fill="E2EFD9" w:themeFill="accent6" w:themeFillTint="33"/>
          </w:tcPr>
          <w:p w14:paraId="284A8349" w14:textId="77777777" w:rsidR="00A20AE5" w:rsidRPr="00935E20" w:rsidRDefault="00A20AE5" w:rsidP="006C5D4F">
            <w:pPr>
              <w:spacing w:after="0" w:line="240" w:lineRule="auto"/>
              <w:jc w:val="center"/>
            </w:pPr>
            <w:proofErr w:type="gramStart"/>
            <w:r w:rsidRPr="00935E20">
              <w:t>des</w:t>
            </w:r>
            <w:proofErr w:type="gramEnd"/>
          </w:p>
        </w:tc>
        <w:tc>
          <w:tcPr>
            <w:tcW w:w="1219" w:type="dxa"/>
            <w:shd w:val="clear" w:color="auto" w:fill="E2EFD9" w:themeFill="accent6" w:themeFillTint="33"/>
          </w:tcPr>
          <w:p w14:paraId="4D9B4A81" w14:textId="77777777" w:rsidR="00A20AE5" w:rsidRPr="00935E20" w:rsidRDefault="00A20AE5" w:rsidP="006C5D4F">
            <w:pPr>
              <w:spacing w:after="0" w:line="240" w:lineRule="auto"/>
              <w:jc w:val="center"/>
            </w:pPr>
            <w:proofErr w:type="gramStart"/>
            <w:r w:rsidRPr="00935E20">
              <w:t>nez</w:t>
            </w:r>
            <w:proofErr w:type="gramEnd"/>
          </w:p>
        </w:tc>
        <w:tc>
          <w:tcPr>
            <w:tcW w:w="1204" w:type="dxa"/>
            <w:shd w:val="clear" w:color="auto" w:fill="E2EFD9" w:themeFill="accent6" w:themeFillTint="33"/>
          </w:tcPr>
          <w:p w14:paraId="59861F89" w14:textId="77777777" w:rsidR="00A20AE5" w:rsidRPr="00935E20" w:rsidRDefault="00A20AE5" w:rsidP="006C5D4F">
            <w:pPr>
              <w:spacing w:after="0" w:line="240" w:lineRule="auto"/>
              <w:jc w:val="center"/>
            </w:pPr>
            <w:proofErr w:type="gramStart"/>
            <w:r w:rsidRPr="00935E20">
              <w:t>les</w:t>
            </w:r>
            <w:proofErr w:type="gramEnd"/>
          </w:p>
        </w:tc>
        <w:tc>
          <w:tcPr>
            <w:tcW w:w="1697" w:type="dxa"/>
            <w:shd w:val="clear" w:color="auto" w:fill="E2EFD9" w:themeFill="accent6" w:themeFillTint="33"/>
          </w:tcPr>
          <w:p w14:paraId="0974C176" w14:textId="77777777" w:rsidR="00A20AE5" w:rsidRPr="00935E20" w:rsidRDefault="00A20AE5" w:rsidP="006C5D4F">
            <w:pPr>
              <w:spacing w:after="0" w:line="240" w:lineRule="auto"/>
              <w:jc w:val="center"/>
            </w:pPr>
            <w:proofErr w:type="gramStart"/>
            <w:r w:rsidRPr="00935E20">
              <w:t>chez</w:t>
            </w:r>
            <w:proofErr w:type="gramEnd"/>
          </w:p>
        </w:tc>
        <w:tc>
          <w:tcPr>
            <w:tcW w:w="1762" w:type="dxa"/>
            <w:shd w:val="clear" w:color="auto" w:fill="E2EFD9" w:themeFill="accent6" w:themeFillTint="33"/>
          </w:tcPr>
          <w:p w14:paraId="5F2E748D" w14:textId="77777777" w:rsidR="00A20AE5" w:rsidRPr="00935E20" w:rsidRDefault="00A20AE5" w:rsidP="006C5D4F">
            <w:pPr>
              <w:spacing w:after="0" w:line="240" w:lineRule="auto"/>
              <w:jc w:val="center"/>
            </w:pPr>
            <w:proofErr w:type="gramStart"/>
            <w:r w:rsidRPr="00935E20">
              <w:t>été</w:t>
            </w:r>
            <w:proofErr w:type="gramEnd"/>
          </w:p>
        </w:tc>
        <w:tc>
          <w:tcPr>
            <w:tcW w:w="1324" w:type="dxa"/>
            <w:shd w:val="clear" w:color="auto" w:fill="E2EFD9" w:themeFill="accent6" w:themeFillTint="33"/>
          </w:tcPr>
          <w:p w14:paraId="143A3744" w14:textId="77777777" w:rsidR="00A20AE5" w:rsidRPr="00935E20" w:rsidRDefault="00A20AE5" w:rsidP="006C5D4F">
            <w:pPr>
              <w:spacing w:after="0" w:line="240" w:lineRule="auto"/>
              <w:jc w:val="center"/>
            </w:pPr>
            <w:proofErr w:type="gramStart"/>
            <w:r w:rsidRPr="00935E20">
              <w:t>assez</w:t>
            </w:r>
            <w:proofErr w:type="gramEnd"/>
          </w:p>
        </w:tc>
        <w:tc>
          <w:tcPr>
            <w:tcW w:w="1240" w:type="dxa"/>
            <w:shd w:val="clear" w:color="auto" w:fill="E2EFD9" w:themeFill="accent6" w:themeFillTint="33"/>
          </w:tcPr>
          <w:p w14:paraId="1866F0B7" w14:textId="77777777" w:rsidR="00A20AE5" w:rsidRPr="00935E20" w:rsidRDefault="00A20AE5" w:rsidP="006C5D4F">
            <w:pPr>
              <w:spacing w:after="0" w:line="240" w:lineRule="auto"/>
              <w:jc w:val="center"/>
            </w:pPr>
            <w:proofErr w:type="gramStart"/>
            <w:r w:rsidRPr="00935E20">
              <w:t>dictée</w:t>
            </w:r>
            <w:proofErr w:type="gramEnd"/>
          </w:p>
        </w:tc>
        <w:tc>
          <w:tcPr>
            <w:tcW w:w="504" w:type="dxa"/>
            <w:shd w:val="clear" w:color="auto" w:fill="F2F2F2" w:themeFill="background1" w:themeFillShade="F2"/>
          </w:tcPr>
          <w:p w14:paraId="402D5B1F" w14:textId="77777777" w:rsidR="00A20AE5" w:rsidRPr="00935E20" w:rsidRDefault="00A20AE5" w:rsidP="006C5D4F">
            <w:pPr>
              <w:spacing w:after="0" w:line="240" w:lineRule="auto"/>
              <w:jc w:val="center"/>
            </w:pPr>
            <w:r w:rsidRPr="00935E20">
              <w:t>14</w:t>
            </w:r>
          </w:p>
        </w:tc>
      </w:tr>
      <w:tr w:rsidR="00A20AE5" w:rsidRPr="00935E20" w14:paraId="1F797EBE" w14:textId="77777777" w:rsidTr="006C5D4F">
        <w:tc>
          <w:tcPr>
            <w:tcW w:w="1437" w:type="dxa"/>
            <w:shd w:val="clear" w:color="auto" w:fill="A8D08D" w:themeFill="accent6" w:themeFillTint="99"/>
          </w:tcPr>
          <w:p w14:paraId="4D36D6F2" w14:textId="77777777" w:rsidR="00A20AE5" w:rsidRPr="00935E20" w:rsidRDefault="00A20AE5" w:rsidP="006C5D4F">
            <w:pPr>
              <w:spacing w:after="0" w:line="240" w:lineRule="auto"/>
              <w:jc w:val="center"/>
            </w:pPr>
            <w:proofErr w:type="gramStart"/>
            <w:r w:rsidRPr="00935E20">
              <w:t>année</w:t>
            </w:r>
            <w:proofErr w:type="gramEnd"/>
          </w:p>
        </w:tc>
        <w:tc>
          <w:tcPr>
            <w:tcW w:w="1219" w:type="dxa"/>
            <w:shd w:val="clear" w:color="auto" w:fill="A8D08D" w:themeFill="accent6" w:themeFillTint="99"/>
          </w:tcPr>
          <w:p w14:paraId="4BE0E199" w14:textId="77777777" w:rsidR="00A20AE5" w:rsidRPr="00935E20" w:rsidRDefault="00A20AE5" w:rsidP="006C5D4F">
            <w:pPr>
              <w:spacing w:after="0" w:line="240" w:lineRule="auto"/>
              <w:jc w:val="center"/>
            </w:pPr>
            <w:proofErr w:type="gramStart"/>
            <w:r w:rsidRPr="00935E20">
              <w:t>ces</w:t>
            </w:r>
            <w:proofErr w:type="gramEnd"/>
          </w:p>
        </w:tc>
        <w:tc>
          <w:tcPr>
            <w:tcW w:w="1204" w:type="dxa"/>
            <w:shd w:val="clear" w:color="auto" w:fill="A8D08D" w:themeFill="accent6" w:themeFillTint="99"/>
          </w:tcPr>
          <w:p w14:paraId="0D3B82B3" w14:textId="77777777" w:rsidR="00A20AE5" w:rsidRPr="00935E20" w:rsidRDefault="00A20AE5" w:rsidP="006C5D4F">
            <w:pPr>
              <w:spacing w:after="0" w:line="240" w:lineRule="auto"/>
              <w:jc w:val="center"/>
            </w:pPr>
            <w:r w:rsidRPr="00935E20">
              <w:t>Éric</w:t>
            </w:r>
          </w:p>
        </w:tc>
        <w:tc>
          <w:tcPr>
            <w:tcW w:w="1697" w:type="dxa"/>
            <w:shd w:val="clear" w:color="auto" w:fill="A8D08D" w:themeFill="accent6" w:themeFillTint="99"/>
          </w:tcPr>
          <w:p w14:paraId="3F11D7E2" w14:textId="77777777" w:rsidR="00A20AE5" w:rsidRPr="00935E20" w:rsidRDefault="00A20AE5" w:rsidP="006C5D4F">
            <w:pPr>
              <w:spacing w:after="0" w:line="240" w:lineRule="auto"/>
              <w:jc w:val="center"/>
            </w:pPr>
            <w:proofErr w:type="gramStart"/>
            <w:r w:rsidRPr="00935E20">
              <w:t>poupée</w:t>
            </w:r>
            <w:proofErr w:type="gramEnd"/>
          </w:p>
        </w:tc>
        <w:tc>
          <w:tcPr>
            <w:tcW w:w="1762" w:type="dxa"/>
            <w:shd w:val="clear" w:color="auto" w:fill="A8D08D" w:themeFill="accent6" w:themeFillTint="99"/>
          </w:tcPr>
          <w:p w14:paraId="2A93BE30" w14:textId="77777777" w:rsidR="00A20AE5" w:rsidRPr="00935E20" w:rsidRDefault="00A20AE5" w:rsidP="006C5D4F">
            <w:pPr>
              <w:spacing w:after="0" w:line="240" w:lineRule="auto"/>
              <w:jc w:val="center"/>
            </w:pPr>
            <w:proofErr w:type="gramStart"/>
            <w:r w:rsidRPr="00935E20">
              <w:t>café</w:t>
            </w:r>
            <w:proofErr w:type="gramEnd"/>
          </w:p>
        </w:tc>
        <w:tc>
          <w:tcPr>
            <w:tcW w:w="1324" w:type="dxa"/>
            <w:shd w:val="clear" w:color="auto" w:fill="A8D08D" w:themeFill="accent6" w:themeFillTint="99"/>
          </w:tcPr>
          <w:p w14:paraId="00F3FD0D" w14:textId="77777777" w:rsidR="00A20AE5" w:rsidRPr="00935E20" w:rsidRDefault="00A20AE5" w:rsidP="006C5D4F">
            <w:pPr>
              <w:spacing w:after="0" w:line="240" w:lineRule="auto"/>
              <w:jc w:val="center"/>
            </w:pPr>
            <w:proofErr w:type="gramStart"/>
            <w:r w:rsidRPr="00935E20">
              <w:t>élève</w:t>
            </w:r>
            <w:proofErr w:type="gramEnd"/>
          </w:p>
        </w:tc>
        <w:tc>
          <w:tcPr>
            <w:tcW w:w="1240" w:type="dxa"/>
            <w:shd w:val="clear" w:color="auto" w:fill="A8D08D" w:themeFill="accent6" w:themeFillTint="99"/>
          </w:tcPr>
          <w:p w14:paraId="2B3F8562" w14:textId="77777777" w:rsidR="00A20AE5" w:rsidRPr="00935E20" w:rsidRDefault="00A20AE5" w:rsidP="006C5D4F">
            <w:pPr>
              <w:spacing w:after="0" w:line="240" w:lineRule="auto"/>
              <w:jc w:val="center"/>
            </w:pPr>
            <w:proofErr w:type="spellStart"/>
            <w:proofErr w:type="gramStart"/>
            <w:r w:rsidRPr="00935E20">
              <w:t>dîner</w:t>
            </w:r>
            <w:proofErr w:type="spellEnd"/>
            <w:proofErr w:type="gramEnd"/>
          </w:p>
        </w:tc>
        <w:tc>
          <w:tcPr>
            <w:tcW w:w="504" w:type="dxa"/>
            <w:shd w:val="clear" w:color="auto" w:fill="F2F2F2" w:themeFill="background1" w:themeFillShade="F2"/>
          </w:tcPr>
          <w:p w14:paraId="3EECDA24" w14:textId="77777777" w:rsidR="00A20AE5" w:rsidRPr="00935E20" w:rsidRDefault="00A20AE5" w:rsidP="006C5D4F">
            <w:pPr>
              <w:spacing w:after="0" w:line="240" w:lineRule="auto"/>
              <w:jc w:val="center"/>
            </w:pPr>
            <w:r w:rsidRPr="00935E20">
              <w:t>21</w:t>
            </w:r>
          </w:p>
        </w:tc>
      </w:tr>
      <w:tr w:rsidR="00A20AE5" w:rsidRPr="00935E20" w14:paraId="10896A3D" w14:textId="77777777" w:rsidTr="006C5D4F">
        <w:tc>
          <w:tcPr>
            <w:tcW w:w="1437" w:type="dxa"/>
            <w:shd w:val="clear" w:color="auto" w:fill="E2EFD9" w:themeFill="accent6" w:themeFillTint="33"/>
          </w:tcPr>
          <w:p w14:paraId="13001126" w14:textId="77777777" w:rsidR="00A20AE5" w:rsidRPr="00935E20" w:rsidRDefault="00A20AE5" w:rsidP="006C5D4F">
            <w:pPr>
              <w:spacing w:after="0" w:line="240" w:lineRule="auto"/>
              <w:jc w:val="center"/>
            </w:pPr>
            <w:proofErr w:type="gramStart"/>
            <w:r w:rsidRPr="00935E20">
              <w:t>âgé</w:t>
            </w:r>
            <w:proofErr w:type="gramEnd"/>
          </w:p>
        </w:tc>
        <w:tc>
          <w:tcPr>
            <w:tcW w:w="1219" w:type="dxa"/>
            <w:shd w:val="clear" w:color="auto" w:fill="E2EFD9" w:themeFill="accent6" w:themeFillTint="33"/>
          </w:tcPr>
          <w:p w14:paraId="049E9548" w14:textId="77777777" w:rsidR="00A20AE5" w:rsidRPr="00935E20" w:rsidRDefault="00A20AE5" w:rsidP="006C5D4F">
            <w:pPr>
              <w:spacing w:after="0" w:line="240" w:lineRule="auto"/>
              <w:jc w:val="center"/>
            </w:pPr>
            <w:proofErr w:type="gramStart"/>
            <w:r w:rsidRPr="00935E20">
              <w:t>fusée</w:t>
            </w:r>
            <w:proofErr w:type="gramEnd"/>
          </w:p>
        </w:tc>
        <w:tc>
          <w:tcPr>
            <w:tcW w:w="1204" w:type="dxa"/>
            <w:shd w:val="clear" w:color="auto" w:fill="E2EFD9" w:themeFill="accent6" w:themeFillTint="33"/>
          </w:tcPr>
          <w:p w14:paraId="52D1A0A7" w14:textId="77777777" w:rsidR="00A20AE5" w:rsidRPr="00935E20" w:rsidRDefault="00A20AE5" w:rsidP="006C5D4F">
            <w:pPr>
              <w:spacing w:after="0" w:line="240" w:lineRule="auto"/>
              <w:jc w:val="center"/>
            </w:pPr>
            <w:proofErr w:type="gramStart"/>
            <w:r w:rsidRPr="00935E20">
              <w:t>avez</w:t>
            </w:r>
            <w:proofErr w:type="gramEnd"/>
          </w:p>
        </w:tc>
        <w:tc>
          <w:tcPr>
            <w:tcW w:w="1697" w:type="dxa"/>
            <w:shd w:val="clear" w:color="auto" w:fill="E2EFD9" w:themeFill="accent6" w:themeFillTint="33"/>
          </w:tcPr>
          <w:p w14:paraId="4F0D1B08" w14:textId="77777777" w:rsidR="00A20AE5" w:rsidRPr="00935E20" w:rsidRDefault="00A20AE5" w:rsidP="006C5D4F">
            <w:pPr>
              <w:spacing w:after="0" w:line="240" w:lineRule="auto"/>
              <w:jc w:val="center"/>
            </w:pPr>
            <w:proofErr w:type="gramStart"/>
            <w:r w:rsidRPr="00935E20">
              <w:t>chanter</w:t>
            </w:r>
            <w:proofErr w:type="gramEnd"/>
          </w:p>
        </w:tc>
        <w:tc>
          <w:tcPr>
            <w:tcW w:w="1762" w:type="dxa"/>
            <w:shd w:val="clear" w:color="auto" w:fill="E2EFD9" w:themeFill="accent6" w:themeFillTint="33"/>
          </w:tcPr>
          <w:p w14:paraId="44D2DF1E" w14:textId="77777777" w:rsidR="00A20AE5" w:rsidRPr="00935E20" w:rsidRDefault="00A20AE5" w:rsidP="006C5D4F">
            <w:pPr>
              <w:spacing w:after="0" w:line="240" w:lineRule="auto"/>
              <w:jc w:val="center"/>
            </w:pPr>
            <w:proofErr w:type="gramStart"/>
            <w:r w:rsidRPr="00935E20">
              <w:t>étoile</w:t>
            </w:r>
            <w:proofErr w:type="gramEnd"/>
          </w:p>
        </w:tc>
        <w:tc>
          <w:tcPr>
            <w:tcW w:w="1324" w:type="dxa"/>
            <w:shd w:val="clear" w:color="auto" w:fill="E2EFD9" w:themeFill="accent6" w:themeFillTint="33"/>
          </w:tcPr>
          <w:p w14:paraId="68C65A3D" w14:textId="77777777" w:rsidR="00A20AE5" w:rsidRPr="00935E20" w:rsidRDefault="00A20AE5" w:rsidP="006C5D4F">
            <w:pPr>
              <w:spacing w:after="0" w:line="240" w:lineRule="auto"/>
              <w:jc w:val="center"/>
            </w:pPr>
            <w:proofErr w:type="gramStart"/>
            <w:r w:rsidRPr="00935E20">
              <w:t>déjeuner</w:t>
            </w:r>
            <w:proofErr w:type="gramEnd"/>
          </w:p>
        </w:tc>
        <w:tc>
          <w:tcPr>
            <w:tcW w:w="1240" w:type="dxa"/>
            <w:shd w:val="clear" w:color="auto" w:fill="E2EFD9" w:themeFill="accent6" w:themeFillTint="33"/>
          </w:tcPr>
          <w:p w14:paraId="1C80B5EC" w14:textId="77777777" w:rsidR="00A20AE5" w:rsidRPr="00935E20" w:rsidRDefault="00A20AE5" w:rsidP="006C5D4F">
            <w:pPr>
              <w:spacing w:after="0" w:line="240" w:lineRule="auto"/>
              <w:jc w:val="center"/>
            </w:pPr>
            <w:proofErr w:type="gramStart"/>
            <w:r w:rsidRPr="00935E20">
              <w:t>marée</w:t>
            </w:r>
            <w:proofErr w:type="gramEnd"/>
          </w:p>
        </w:tc>
        <w:tc>
          <w:tcPr>
            <w:tcW w:w="504" w:type="dxa"/>
            <w:shd w:val="clear" w:color="auto" w:fill="F2F2F2" w:themeFill="background1" w:themeFillShade="F2"/>
          </w:tcPr>
          <w:p w14:paraId="10CFD775" w14:textId="77777777" w:rsidR="00A20AE5" w:rsidRPr="00935E20" w:rsidRDefault="00A20AE5" w:rsidP="006C5D4F">
            <w:pPr>
              <w:spacing w:after="0" w:line="240" w:lineRule="auto"/>
              <w:jc w:val="center"/>
            </w:pPr>
            <w:r w:rsidRPr="00935E20">
              <w:t>28</w:t>
            </w:r>
          </w:p>
        </w:tc>
      </w:tr>
      <w:tr w:rsidR="00A20AE5" w:rsidRPr="00935E20" w14:paraId="01BEF81A" w14:textId="77777777" w:rsidTr="006C5D4F">
        <w:tc>
          <w:tcPr>
            <w:tcW w:w="1437" w:type="dxa"/>
            <w:shd w:val="clear" w:color="auto" w:fill="A8D08D" w:themeFill="accent6" w:themeFillTint="99"/>
          </w:tcPr>
          <w:p w14:paraId="02BD6B9F" w14:textId="77777777" w:rsidR="00A20AE5" w:rsidRPr="00935E20" w:rsidRDefault="00A20AE5" w:rsidP="006C5D4F">
            <w:pPr>
              <w:spacing w:after="0" w:line="240" w:lineRule="auto"/>
              <w:jc w:val="center"/>
            </w:pPr>
            <w:proofErr w:type="gramStart"/>
            <w:r w:rsidRPr="00935E20">
              <w:t>pénible</w:t>
            </w:r>
            <w:proofErr w:type="gramEnd"/>
          </w:p>
        </w:tc>
        <w:tc>
          <w:tcPr>
            <w:tcW w:w="1219" w:type="dxa"/>
            <w:shd w:val="clear" w:color="auto" w:fill="A8D08D" w:themeFill="accent6" w:themeFillTint="99"/>
          </w:tcPr>
          <w:p w14:paraId="37D674D9" w14:textId="77777777" w:rsidR="00A20AE5" w:rsidRPr="00935E20" w:rsidRDefault="00A20AE5" w:rsidP="006C5D4F">
            <w:pPr>
              <w:spacing w:after="0" w:line="240" w:lineRule="auto"/>
              <w:jc w:val="center"/>
            </w:pPr>
            <w:proofErr w:type="gramStart"/>
            <w:r w:rsidRPr="00935E20">
              <w:t>début</w:t>
            </w:r>
            <w:proofErr w:type="gramEnd"/>
          </w:p>
        </w:tc>
        <w:tc>
          <w:tcPr>
            <w:tcW w:w="1204" w:type="dxa"/>
            <w:shd w:val="clear" w:color="auto" w:fill="A8D08D" w:themeFill="accent6" w:themeFillTint="99"/>
          </w:tcPr>
          <w:p w14:paraId="394D8A9E" w14:textId="77777777" w:rsidR="00A20AE5" w:rsidRPr="00935E20" w:rsidRDefault="00A20AE5" w:rsidP="006C5D4F">
            <w:pPr>
              <w:spacing w:after="0" w:line="240" w:lineRule="auto"/>
              <w:jc w:val="center"/>
            </w:pPr>
            <w:proofErr w:type="gramStart"/>
            <w:r w:rsidRPr="00935E20">
              <w:t>allée</w:t>
            </w:r>
            <w:proofErr w:type="gramEnd"/>
          </w:p>
        </w:tc>
        <w:tc>
          <w:tcPr>
            <w:tcW w:w="1697" w:type="dxa"/>
            <w:shd w:val="clear" w:color="auto" w:fill="A8D08D" w:themeFill="accent6" w:themeFillTint="99"/>
          </w:tcPr>
          <w:p w14:paraId="6ECB9B73" w14:textId="77777777" w:rsidR="00A20AE5" w:rsidRPr="00935E20" w:rsidRDefault="00A20AE5" w:rsidP="006C5D4F">
            <w:pPr>
              <w:spacing w:after="0" w:line="240" w:lineRule="auto"/>
              <w:jc w:val="center"/>
            </w:pPr>
            <w:proofErr w:type="gramStart"/>
            <w:r w:rsidRPr="00935E20">
              <w:t>ses</w:t>
            </w:r>
            <w:proofErr w:type="gramEnd"/>
          </w:p>
        </w:tc>
        <w:tc>
          <w:tcPr>
            <w:tcW w:w="1762" w:type="dxa"/>
            <w:shd w:val="clear" w:color="auto" w:fill="A8D08D" w:themeFill="accent6" w:themeFillTint="99"/>
          </w:tcPr>
          <w:p w14:paraId="141772A2" w14:textId="77777777" w:rsidR="00A20AE5" w:rsidRPr="00935E20" w:rsidRDefault="00A20AE5" w:rsidP="006C5D4F">
            <w:pPr>
              <w:spacing w:after="0" w:line="240" w:lineRule="auto"/>
              <w:jc w:val="center"/>
            </w:pPr>
            <w:proofErr w:type="gramStart"/>
            <w:r w:rsidRPr="00935E20">
              <w:t>téléphone</w:t>
            </w:r>
            <w:proofErr w:type="gramEnd"/>
          </w:p>
        </w:tc>
        <w:tc>
          <w:tcPr>
            <w:tcW w:w="1324" w:type="dxa"/>
            <w:shd w:val="clear" w:color="auto" w:fill="A8D08D" w:themeFill="accent6" w:themeFillTint="99"/>
          </w:tcPr>
          <w:p w14:paraId="62955B09" w14:textId="77777777" w:rsidR="00A20AE5" w:rsidRPr="00935E20" w:rsidRDefault="00A20AE5" w:rsidP="006C5D4F">
            <w:pPr>
              <w:spacing w:after="0" w:line="240" w:lineRule="auto"/>
              <w:jc w:val="center"/>
            </w:pPr>
            <w:proofErr w:type="gramStart"/>
            <w:r w:rsidRPr="00935E20">
              <w:t>idée</w:t>
            </w:r>
            <w:proofErr w:type="gramEnd"/>
          </w:p>
        </w:tc>
        <w:tc>
          <w:tcPr>
            <w:tcW w:w="1240" w:type="dxa"/>
            <w:shd w:val="clear" w:color="auto" w:fill="A8D08D" w:themeFill="accent6" w:themeFillTint="99"/>
          </w:tcPr>
          <w:p w14:paraId="16D24C3A" w14:textId="77777777" w:rsidR="00A20AE5" w:rsidRPr="00935E20" w:rsidRDefault="00A20AE5" w:rsidP="006C5D4F">
            <w:pPr>
              <w:spacing w:after="0" w:line="240" w:lineRule="auto"/>
              <w:jc w:val="center"/>
            </w:pPr>
            <w:proofErr w:type="gramStart"/>
            <w:r w:rsidRPr="00935E20">
              <w:t>prés</w:t>
            </w:r>
            <w:proofErr w:type="gramEnd"/>
          </w:p>
        </w:tc>
        <w:tc>
          <w:tcPr>
            <w:tcW w:w="504" w:type="dxa"/>
            <w:shd w:val="clear" w:color="auto" w:fill="F2F2F2" w:themeFill="background1" w:themeFillShade="F2"/>
          </w:tcPr>
          <w:p w14:paraId="1CC30C63" w14:textId="77777777" w:rsidR="00A20AE5" w:rsidRPr="00935E20" w:rsidRDefault="00A20AE5" w:rsidP="006C5D4F">
            <w:pPr>
              <w:spacing w:after="0" w:line="240" w:lineRule="auto"/>
              <w:jc w:val="center"/>
            </w:pPr>
            <w:r w:rsidRPr="00935E20">
              <w:t>35</w:t>
            </w:r>
          </w:p>
        </w:tc>
      </w:tr>
      <w:tr w:rsidR="00A20AE5" w:rsidRPr="00935E20" w14:paraId="631D3089" w14:textId="77777777" w:rsidTr="006C5D4F">
        <w:tc>
          <w:tcPr>
            <w:tcW w:w="1437" w:type="dxa"/>
            <w:shd w:val="clear" w:color="auto" w:fill="E2EFD9" w:themeFill="accent6" w:themeFillTint="33"/>
          </w:tcPr>
          <w:p w14:paraId="1640B186" w14:textId="77777777" w:rsidR="00A20AE5" w:rsidRPr="00935E20" w:rsidRDefault="00A20AE5" w:rsidP="006C5D4F">
            <w:pPr>
              <w:spacing w:after="0" w:line="240" w:lineRule="auto"/>
              <w:jc w:val="center"/>
            </w:pPr>
            <w:proofErr w:type="gramStart"/>
            <w:r w:rsidRPr="00935E20">
              <w:t>épée</w:t>
            </w:r>
            <w:proofErr w:type="gramEnd"/>
          </w:p>
        </w:tc>
        <w:tc>
          <w:tcPr>
            <w:tcW w:w="1219" w:type="dxa"/>
            <w:shd w:val="clear" w:color="auto" w:fill="E2EFD9" w:themeFill="accent6" w:themeFillTint="33"/>
          </w:tcPr>
          <w:p w14:paraId="4AE71E60" w14:textId="77777777" w:rsidR="00A20AE5" w:rsidRPr="00935E20" w:rsidRDefault="00A20AE5" w:rsidP="006C5D4F">
            <w:pPr>
              <w:spacing w:after="0" w:line="240" w:lineRule="auto"/>
              <w:jc w:val="center"/>
            </w:pPr>
            <w:proofErr w:type="gramStart"/>
            <w:r w:rsidRPr="00935E20">
              <w:t>tarder</w:t>
            </w:r>
            <w:proofErr w:type="gramEnd"/>
          </w:p>
        </w:tc>
        <w:tc>
          <w:tcPr>
            <w:tcW w:w="1204" w:type="dxa"/>
            <w:shd w:val="clear" w:color="auto" w:fill="E2EFD9" w:themeFill="accent6" w:themeFillTint="33"/>
          </w:tcPr>
          <w:p w14:paraId="1F85184D" w14:textId="77777777" w:rsidR="00A20AE5" w:rsidRPr="00935E20" w:rsidRDefault="00A20AE5" w:rsidP="006C5D4F">
            <w:pPr>
              <w:spacing w:after="0" w:line="240" w:lineRule="auto"/>
              <w:jc w:val="center"/>
            </w:pPr>
            <w:proofErr w:type="gramStart"/>
            <w:r w:rsidRPr="00935E20">
              <w:t>étranger</w:t>
            </w:r>
            <w:proofErr w:type="gramEnd"/>
          </w:p>
        </w:tc>
        <w:tc>
          <w:tcPr>
            <w:tcW w:w="1697" w:type="dxa"/>
            <w:shd w:val="clear" w:color="auto" w:fill="E2EFD9" w:themeFill="accent6" w:themeFillTint="33"/>
          </w:tcPr>
          <w:p w14:paraId="50020A21" w14:textId="77777777" w:rsidR="00A20AE5" w:rsidRPr="00935E20" w:rsidRDefault="00A20AE5" w:rsidP="006C5D4F">
            <w:pPr>
              <w:spacing w:after="0" w:line="240" w:lineRule="auto"/>
              <w:jc w:val="center"/>
            </w:pPr>
            <w:proofErr w:type="gramStart"/>
            <w:r w:rsidRPr="00935E20">
              <w:t>réalité</w:t>
            </w:r>
            <w:proofErr w:type="gramEnd"/>
          </w:p>
        </w:tc>
        <w:tc>
          <w:tcPr>
            <w:tcW w:w="1762" w:type="dxa"/>
            <w:shd w:val="clear" w:color="auto" w:fill="E2EFD9" w:themeFill="accent6" w:themeFillTint="33"/>
          </w:tcPr>
          <w:p w14:paraId="794B6AC1" w14:textId="77777777" w:rsidR="00A20AE5" w:rsidRPr="00935E20" w:rsidRDefault="00A20AE5" w:rsidP="006C5D4F">
            <w:pPr>
              <w:spacing w:after="0" w:line="240" w:lineRule="auto"/>
              <w:jc w:val="center"/>
            </w:pPr>
            <w:proofErr w:type="gramStart"/>
            <w:r w:rsidRPr="00935E20">
              <w:t>répétez</w:t>
            </w:r>
            <w:proofErr w:type="gramEnd"/>
          </w:p>
        </w:tc>
        <w:tc>
          <w:tcPr>
            <w:tcW w:w="1324" w:type="dxa"/>
            <w:shd w:val="clear" w:color="auto" w:fill="E2EFD9" w:themeFill="accent6" w:themeFillTint="33"/>
          </w:tcPr>
          <w:p w14:paraId="5D4B54FD" w14:textId="77777777" w:rsidR="00A20AE5" w:rsidRPr="00935E20" w:rsidRDefault="00A20AE5" w:rsidP="006C5D4F">
            <w:pPr>
              <w:spacing w:after="0" w:line="240" w:lineRule="auto"/>
              <w:jc w:val="center"/>
            </w:pPr>
            <w:proofErr w:type="gramStart"/>
            <w:r w:rsidRPr="00935E20">
              <w:t>bouchée</w:t>
            </w:r>
            <w:proofErr w:type="gramEnd"/>
          </w:p>
        </w:tc>
        <w:tc>
          <w:tcPr>
            <w:tcW w:w="1240" w:type="dxa"/>
            <w:shd w:val="clear" w:color="auto" w:fill="E2EFD9" w:themeFill="accent6" w:themeFillTint="33"/>
          </w:tcPr>
          <w:p w14:paraId="2E0856E3" w14:textId="77777777" w:rsidR="00A20AE5" w:rsidRPr="00935E20" w:rsidRDefault="00A20AE5" w:rsidP="006C5D4F">
            <w:pPr>
              <w:spacing w:after="0" w:line="240" w:lineRule="auto"/>
              <w:jc w:val="center"/>
            </w:pPr>
            <w:proofErr w:type="gramStart"/>
            <w:r w:rsidRPr="00935E20">
              <w:t>oublier</w:t>
            </w:r>
            <w:proofErr w:type="gramEnd"/>
          </w:p>
        </w:tc>
        <w:tc>
          <w:tcPr>
            <w:tcW w:w="504" w:type="dxa"/>
            <w:shd w:val="clear" w:color="auto" w:fill="F2F2F2" w:themeFill="background1" w:themeFillShade="F2"/>
          </w:tcPr>
          <w:p w14:paraId="10FA084D" w14:textId="77777777" w:rsidR="00A20AE5" w:rsidRPr="00935E20" w:rsidRDefault="00A20AE5" w:rsidP="006C5D4F">
            <w:pPr>
              <w:spacing w:after="0" w:line="240" w:lineRule="auto"/>
              <w:jc w:val="center"/>
            </w:pPr>
            <w:r w:rsidRPr="00935E20">
              <w:t>42</w:t>
            </w:r>
          </w:p>
        </w:tc>
      </w:tr>
      <w:tr w:rsidR="00A20AE5" w:rsidRPr="00935E20" w14:paraId="417AB020" w14:textId="77777777" w:rsidTr="006C5D4F">
        <w:tc>
          <w:tcPr>
            <w:tcW w:w="1437" w:type="dxa"/>
            <w:shd w:val="clear" w:color="auto" w:fill="A8D08D" w:themeFill="accent6" w:themeFillTint="99"/>
          </w:tcPr>
          <w:p w14:paraId="71DBEB4E" w14:textId="77777777" w:rsidR="00A20AE5" w:rsidRPr="00935E20" w:rsidRDefault="00A20AE5" w:rsidP="006C5D4F">
            <w:pPr>
              <w:spacing w:after="0" w:line="240" w:lineRule="auto"/>
              <w:jc w:val="center"/>
            </w:pPr>
            <w:proofErr w:type="gramStart"/>
            <w:r w:rsidRPr="00935E20">
              <w:t>appétit</w:t>
            </w:r>
            <w:proofErr w:type="gramEnd"/>
          </w:p>
        </w:tc>
        <w:tc>
          <w:tcPr>
            <w:tcW w:w="1219" w:type="dxa"/>
            <w:shd w:val="clear" w:color="auto" w:fill="A8D08D" w:themeFill="accent6" w:themeFillTint="99"/>
          </w:tcPr>
          <w:p w14:paraId="1CDF12FD" w14:textId="77777777" w:rsidR="00A20AE5" w:rsidRPr="00935E20" w:rsidRDefault="00A20AE5" w:rsidP="006C5D4F">
            <w:pPr>
              <w:spacing w:after="0" w:line="240" w:lineRule="auto"/>
              <w:jc w:val="center"/>
            </w:pPr>
            <w:proofErr w:type="gramStart"/>
            <w:r w:rsidRPr="00935E20">
              <w:t>doués</w:t>
            </w:r>
            <w:proofErr w:type="gramEnd"/>
          </w:p>
        </w:tc>
        <w:tc>
          <w:tcPr>
            <w:tcW w:w="1204" w:type="dxa"/>
            <w:shd w:val="clear" w:color="auto" w:fill="A8D08D" w:themeFill="accent6" w:themeFillTint="99"/>
          </w:tcPr>
          <w:p w14:paraId="34E82CEE" w14:textId="77777777" w:rsidR="00A20AE5" w:rsidRPr="00935E20" w:rsidRDefault="00A20AE5" w:rsidP="006C5D4F">
            <w:pPr>
              <w:spacing w:after="0" w:line="240" w:lineRule="auto"/>
              <w:jc w:val="center"/>
            </w:pPr>
            <w:proofErr w:type="gramStart"/>
            <w:r w:rsidRPr="00935E20">
              <w:t>boucher</w:t>
            </w:r>
            <w:proofErr w:type="gramEnd"/>
          </w:p>
        </w:tc>
        <w:tc>
          <w:tcPr>
            <w:tcW w:w="1697" w:type="dxa"/>
            <w:shd w:val="clear" w:color="auto" w:fill="A8D08D" w:themeFill="accent6" w:themeFillTint="99"/>
          </w:tcPr>
          <w:p w14:paraId="4A108911" w14:textId="77777777" w:rsidR="00A20AE5" w:rsidRPr="00935E20" w:rsidRDefault="00A20AE5" w:rsidP="006C5D4F">
            <w:pPr>
              <w:spacing w:after="0" w:line="240" w:lineRule="auto"/>
              <w:jc w:val="center"/>
            </w:pPr>
            <w:proofErr w:type="gramStart"/>
            <w:r w:rsidRPr="00935E20">
              <w:t>trésor</w:t>
            </w:r>
            <w:proofErr w:type="gramEnd"/>
          </w:p>
        </w:tc>
        <w:tc>
          <w:tcPr>
            <w:tcW w:w="1762" w:type="dxa"/>
            <w:shd w:val="clear" w:color="auto" w:fill="A8D08D" w:themeFill="accent6" w:themeFillTint="99"/>
          </w:tcPr>
          <w:p w14:paraId="77672C83" w14:textId="77777777" w:rsidR="00A20AE5" w:rsidRPr="00935E20" w:rsidRDefault="00A20AE5" w:rsidP="006C5D4F">
            <w:pPr>
              <w:spacing w:after="0" w:line="240" w:lineRule="auto"/>
              <w:jc w:val="center"/>
            </w:pPr>
            <w:proofErr w:type="gramStart"/>
            <w:r w:rsidRPr="00935E20">
              <w:t>sévérité</w:t>
            </w:r>
            <w:proofErr w:type="gramEnd"/>
          </w:p>
        </w:tc>
        <w:tc>
          <w:tcPr>
            <w:tcW w:w="1324" w:type="dxa"/>
            <w:shd w:val="clear" w:color="auto" w:fill="A8D08D" w:themeFill="accent6" w:themeFillTint="99"/>
          </w:tcPr>
          <w:p w14:paraId="4C23878A" w14:textId="77777777" w:rsidR="00A20AE5" w:rsidRPr="00935E20" w:rsidRDefault="00A20AE5" w:rsidP="006C5D4F">
            <w:pPr>
              <w:spacing w:after="0" w:line="240" w:lineRule="auto"/>
              <w:jc w:val="center"/>
            </w:pPr>
            <w:proofErr w:type="gramStart"/>
            <w:r w:rsidRPr="00935E20">
              <w:t>rêver</w:t>
            </w:r>
            <w:proofErr w:type="gramEnd"/>
          </w:p>
        </w:tc>
        <w:tc>
          <w:tcPr>
            <w:tcW w:w="1240" w:type="dxa"/>
            <w:shd w:val="clear" w:color="auto" w:fill="A8D08D" w:themeFill="accent6" w:themeFillTint="99"/>
          </w:tcPr>
          <w:p w14:paraId="0A138CFB" w14:textId="77777777" w:rsidR="00A20AE5" w:rsidRPr="00935E20" w:rsidRDefault="00A20AE5" w:rsidP="006C5D4F">
            <w:pPr>
              <w:spacing w:after="0" w:line="240" w:lineRule="auto"/>
              <w:jc w:val="center"/>
            </w:pPr>
            <w:proofErr w:type="gramStart"/>
            <w:r w:rsidRPr="00935E20">
              <w:t>porterez</w:t>
            </w:r>
            <w:proofErr w:type="gramEnd"/>
          </w:p>
        </w:tc>
        <w:tc>
          <w:tcPr>
            <w:tcW w:w="504" w:type="dxa"/>
            <w:shd w:val="clear" w:color="auto" w:fill="F2F2F2" w:themeFill="background1" w:themeFillShade="F2"/>
          </w:tcPr>
          <w:p w14:paraId="2B14367A" w14:textId="77777777" w:rsidR="00A20AE5" w:rsidRPr="00935E20" w:rsidRDefault="00A20AE5" w:rsidP="006C5D4F">
            <w:pPr>
              <w:spacing w:after="0" w:line="240" w:lineRule="auto"/>
              <w:jc w:val="center"/>
            </w:pPr>
            <w:r w:rsidRPr="00935E20">
              <w:t>49</w:t>
            </w:r>
          </w:p>
        </w:tc>
      </w:tr>
      <w:tr w:rsidR="00A20AE5" w:rsidRPr="00935E20" w14:paraId="10F252B4" w14:textId="77777777" w:rsidTr="006C5D4F">
        <w:tc>
          <w:tcPr>
            <w:tcW w:w="1437" w:type="dxa"/>
            <w:shd w:val="clear" w:color="auto" w:fill="E2EFD9" w:themeFill="accent6" w:themeFillTint="33"/>
          </w:tcPr>
          <w:p w14:paraId="1AC3923F" w14:textId="77777777" w:rsidR="00A20AE5" w:rsidRPr="00935E20" w:rsidRDefault="00A20AE5" w:rsidP="006C5D4F">
            <w:pPr>
              <w:spacing w:after="0" w:line="240" w:lineRule="auto"/>
              <w:jc w:val="center"/>
            </w:pPr>
            <w:proofErr w:type="gramStart"/>
            <w:r w:rsidRPr="00935E20">
              <w:t>éléphant</w:t>
            </w:r>
            <w:proofErr w:type="gramEnd"/>
          </w:p>
        </w:tc>
        <w:tc>
          <w:tcPr>
            <w:tcW w:w="1219" w:type="dxa"/>
            <w:shd w:val="clear" w:color="auto" w:fill="E2EFD9" w:themeFill="accent6" w:themeFillTint="33"/>
          </w:tcPr>
          <w:p w14:paraId="5BCE2D76" w14:textId="77777777" w:rsidR="00A20AE5" w:rsidRPr="00935E20" w:rsidRDefault="00A20AE5" w:rsidP="006C5D4F">
            <w:pPr>
              <w:spacing w:after="0" w:line="240" w:lineRule="auto"/>
              <w:jc w:val="center"/>
            </w:pPr>
            <w:proofErr w:type="gramStart"/>
            <w:r w:rsidRPr="00935E20">
              <w:t>rangerez</w:t>
            </w:r>
            <w:proofErr w:type="gramEnd"/>
          </w:p>
        </w:tc>
        <w:tc>
          <w:tcPr>
            <w:tcW w:w="1204" w:type="dxa"/>
            <w:shd w:val="clear" w:color="auto" w:fill="E2EFD9" w:themeFill="accent6" w:themeFillTint="33"/>
          </w:tcPr>
          <w:p w14:paraId="0FB2F903" w14:textId="77777777" w:rsidR="00A20AE5" w:rsidRPr="00935E20" w:rsidRDefault="00A20AE5" w:rsidP="006C5D4F">
            <w:pPr>
              <w:spacing w:after="0" w:line="240" w:lineRule="auto"/>
              <w:jc w:val="center"/>
            </w:pPr>
            <w:proofErr w:type="gramStart"/>
            <w:r w:rsidRPr="00935E20">
              <w:t>épaule</w:t>
            </w:r>
            <w:proofErr w:type="gramEnd"/>
          </w:p>
        </w:tc>
        <w:tc>
          <w:tcPr>
            <w:tcW w:w="1697" w:type="dxa"/>
            <w:shd w:val="clear" w:color="auto" w:fill="E2EFD9" w:themeFill="accent6" w:themeFillTint="33"/>
          </w:tcPr>
          <w:p w14:paraId="6007A634" w14:textId="77777777" w:rsidR="00A20AE5" w:rsidRPr="00935E20" w:rsidRDefault="00A20AE5" w:rsidP="006C5D4F">
            <w:pPr>
              <w:spacing w:after="0" w:line="240" w:lineRule="auto"/>
              <w:jc w:val="center"/>
            </w:pPr>
            <w:proofErr w:type="gramStart"/>
            <w:r w:rsidRPr="00935E20">
              <w:t>amusez</w:t>
            </w:r>
            <w:proofErr w:type="gramEnd"/>
          </w:p>
        </w:tc>
        <w:tc>
          <w:tcPr>
            <w:tcW w:w="1762" w:type="dxa"/>
            <w:shd w:val="clear" w:color="auto" w:fill="E2EFD9" w:themeFill="accent6" w:themeFillTint="33"/>
          </w:tcPr>
          <w:p w14:paraId="208008FC" w14:textId="77777777" w:rsidR="00A20AE5" w:rsidRPr="00935E20" w:rsidRDefault="00A20AE5" w:rsidP="006C5D4F">
            <w:pPr>
              <w:spacing w:after="0" w:line="240" w:lineRule="auto"/>
              <w:jc w:val="center"/>
            </w:pPr>
            <w:proofErr w:type="gramStart"/>
            <w:r w:rsidRPr="00935E20">
              <w:t>durée</w:t>
            </w:r>
            <w:proofErr w:type="gramEnd"/>
          </w:p>
        </w:tc>
        <w:tc>
          <w:tcPr>
            <w:tcW w:w="1324" w:type="dxa"/>
            <w:shd w:val="clear" w:color="auto" w:fill="E2EFD9" w:themeFill="accent6" w:themeFillTint="33"/>
          </w:tcPr>
          <w:p w14:paraId="6AE57B31" w14:textId="77777777" w:rsidR="00A20AE5" w:rsidRPr="00935E20" w:rsidRDefault="00A20AE5" w:rsidP="006C5D4F">
            <w:pPr>
              <w:spacing w:after="0" w:line="240" w:lineRule="auto"/>
              <w:jc w:val="center"/>
            </w:pPr>
            <w:proofErr w:type="gramStart"/>
            <w:r w:rsidRPr="00935E20">
              <w:t>trempées</w:t>
            </w:r>
            <w:proofErr w:type="gramEnd"/>
          </w:p>
        </w:tc>
        <w:tc>
          <w:tcPr>
            <w:tcW w:w="1240" w:type="dxa"/>
            <w:shd w:val="clear" w:color="auto" w:fill="E2EFD9" w:themeFill="accent6" w:themeFillTint="33"/>
          </w:tcPr>
          <w:p w14:paraId="00B40A3B" w14:textId="77777777" w:rsidR="00A20AE5" w:rsidRPr="00935E20" w:rsidRDefault="00A20AE5" w:rsidP="006C5D4F">
            <w:pPr>
              <w:spacing w:after="0" w:line="240" w:lineRule="auto"/>
              <w:jc w:val="center"/>
            </w:pPr>
            <w:proofErr w:type="gramStart"/>
            <w:r w:rsidRPr="00935E20">
              <w:t>blaguer</w:t>
            </w:r>
            <w:proofErr w:type="gramEnd"/>
          </w:p>
        </w:tc>
        <w:tc>
          <w:tcPr>
            <w:tcW w:w="504" w:type="dxa"/>
            <w:shd w:val="clear" w:color="auto" w:fill="F2F2F2" w:themeFill="background1" w:themeFillShade="F2"/>
          </w:tcPr>
          <w:p w14:paraId="15F91DA0" w14:textId="77777777" w:rsidR="00A20AE5" w:rsidRPr="00935E20" w:rsidRDefault="00A20AE5" w:rsidP="006C5D4F">
            <w:pPr>
              <w:spacing w:after="0" w:line="240" w:lineRule="auto"/>
              <w:jc w:val="center"/>
            </w:pPr>
            <w:r w:rsidRPr="00935E20">
              <w:t>56</w:t>
            </w:r>
          </w:p>
        </w:tc>
      </w:tr>
      <w:tr w:rsidR="00A20AE5" w:rsidRPr="00935E20" w14:paraId="2E54C7EE" w14:textId="77777777" w:rsidTr="006C5D4F">
        <w:tc>
          <w:tcPr>
            <w:tcW w:w="1437" w:type="dxa"/>
            <w:shd w:val="clear" w:color="auto" w:fill="A8D08D" w:themeFill="accent6" w:themeFillTint="99"/>
          </w:tcPr>
          <w:p w14:paraId="3B5B7E9F" w14:textId="77777777" w:rsidR="00A20AE5" w:rsidRPr="00935E20" w:rsidRDefault="00A20AE5" w:rsidP="006C5D4F">
            <w:pPr>
              <w:spacing w:after="0" w:line="240" w:lineRule="auto"/>
              <w:jc w:val="center"/>
            </w:pPr>
            <w:proofErr w:type="gramStart"/>
            <w:r w:rsidRPr="00935E20">
              <w:t>dansez</w:t>
            </w:r>
            <w:proofErr w:type="gramEnd"/>
          </w:p>
        </w:tc>
        <w:tc>
          <w:tcPr>
            <w:tcW w:w="1219" w:type="dxa"/>
            <w:shd w:val="clear" w:color="auto" w:fill="A8D08D" w:themeFill="accent6" w:themeFillTint="99"/>
          </w:tcPr>
          <w:p w14:paraId="401576EF" w14:textId="77777777" w:rsidR="00A20AE5" w:rsidRPr="00935E20" w:rsidRDefault="00A20AE5" w:rsidP="006C5D4F">
            <w:pPr>
              <w:spacing w:after="0" w:line="240" w:lineRule="auto"/>
              <w:jc w:val="center"/>
            </w:pPr>
            <w:proofErr w:type="gramStart"/>
            <w:r w:rsidRPr="00935E20">
              <w:t>étude</w:t>
            </w:r>
            <w:proofErr w:type="gramEnd"/>
          </w:p>
        </w:tc>
        <w:tc>
          <w:tcPr>
            <w:tcW w:w="1204" w:type="dxa"/>
            <w:shd w:val="clear" w:color="auto" w:fill="A8D08D" w:themeFill="accent6" w:themeFillTint="99"/>
          </w:tcPr>
          <w:p w14:paraId="128096D4" w14:textId="77777777" w:rsidR="00A20AE5" w:rsidRPr="00935E20" w:rsidRDefault="00A20AE5" w:rsidP="006C5D4F">
            <w:pPr>
              <w:spacing w:after="0" w:line="240" w:lineRule="auto"/>
              <w:jc w:val="center"/>
            </w:pPr>
            <w:proofErr w:type="gramStart"/>
            <w:r w:rsidRPr="00935E20">
              <w:t>bougez</w:t>
            </w:r>
            <w:proofErr w:type="gramEnd"/>
          </w:p>
        </w:tc>
        <w:tc>
          <w:tcPr>
            <w:tcW w:w="1697" w:type="dxa"/>
            <w:shd w:val="clear" w:color="auto" w:fill="A8D08D" w:themeFill="accent6" w:themeFillTint="99"/>
          </w:tcPr>
          <w:p w14:paraId="6A26FAFC" w14:textId="77777777" w:rsidR="00A20AE5" w:rsidRPr="00935E20" w:rsidRDefault="00A20AE5" w:rsidP="006C5D4F">
            <w:pPr>
              <w:spacing w:after="0" w:line="240" w:lineRule="auto"/>
              <w:jc w:val="center"/>
            </w:pPr>
            <w:proofErr w:type="gramStart"/>
            <w:r w:rsidRPr="00935E20">
              <w:t>boulanger</w:t>
            </w:r>
            <w:proofErr w:type="gramEnd"/>
          </w:p>
        </w:tc>
        <w:tc>
          <w:tcPr>
            <w:tcW w:w="1762" w:type="dxa"/>
            <w:shd w:val="clear" w:color="auto" w:fill="A8D08D" w:themeFill="accent6" w:themeFillTint="99"/>
          </w:tcPr>
          <w:p w14:paraId="747789AF" w14:textId="77777777" w:rsidR="00A20AE5" w:rsidRPr="00935E20" w:rsidRDefault="00A20AE5" w:rsidP="006C5D4F">
            <w:pPr>
              <w:spacing w:after="0" w:line="240" w:lineRule="auto"/>
              <w:jc w:val="center"/>
            </w:pPr>
            <w:proofErr w:type="gramStart"/>
            <w:r w:rsidRPr="00935E20">
              <w:t>pureté</w:t>
            </w:r>
            <w:proofErr w:type="gramEnd"/>
          </w:p>
        </w:tc>
        <w:tc>
          <w:tcPr>
            <w:tcW w:w="1324" w:type="dxa"/>
            <w:shd w:val="clear" w:color="auto" w:fill="A8D08D" w:themeFill="accent6" w:themeFillTint="99"/>
          </w:tcPr>
          <w:p w14:paraId="28E9ED3F" w14:textId="77777777" w:rsidR="00A20AE5" w:rsidRPr="00935E20" w:rsidRDefault="00A20AE5" w:rsidP="006C5D4F">
            <w:pPr>
              <w:spacing w:after="0" w:line="240" w:lineRule="auto"/>
              <w:jc w:val="center"/>
            </w:pPr>
            <w:proofErr w:type="gramStart"/>
            <w:r w:rsidRPr="00935E20">
              <w:t>saluerez</w:t>
            </w:r>
            <w:proofErr w:type="gramEnd"/>
          </w:p>
        </w:tc>
        <w:tc>
          <w:tcPr>
            <w:tcW w:w="1240" w:type="dxa"/>
            <w:shd w:val="clear" w:color="auto" w:fill="A8D08D" w:themeFill="accent6" w:themeFillTint="99"/>
          </w:tcPr>
          <w:p w14:paraId="313F484E" w14:textId="77777777" w:rsidR="00A20AE5" w:rsidRPr="00935E20" w:rsidRDefault="00A20AE5" w:rsidP="006C5D4F">
            <w:pPr>
              <w:spacing w:after="0" w:line="240" w:lineRule="auto"/>
              <w:jc w:val="center"/>
            </w:pPr>
            <w:proofErr w:type="gramStart"/>
            <w:r w:rsidRPr="00935E20">
              <w:t>marchés</w:t>
            </w:r>
            <w:proofErr w:type="gramEnd"/>
          </w:p>
        </w:tc>
        <w:tc>
          <w:tcPr>
            <w:tcW w:w="504" w:type="dxa"/>
            <w:shd w:val="clear" w:color="auto" w:fill="F2F2F2" w:themeFill="background1" w:themeFillShade="F2"/>
          </w:tcPr>
          <w:p w14:paraId="63C59793" w14:textId="77777777" w:rsidR="00A20AE5" w:rsidRPr="00935E20" w:rsidRDefault="00A20AE5" w:rsidP="006C5D4F">
            <w:pPr>
              <w:spacing w:after="0" w:line="240" w:lineRule="auto"/>
              <w:jc w:val="center"/>
            </w:pPr>
            <w:r w:rsidRPr="00935E20">
              <w:t>63</w:t>
            </w:r>
          </w:p>
        </w:tc>
      </w:tr>
      <w:tr w:rsidR="00A20AE5" w:rsidRPr="00935E20" w14:paraId="051DE5A2" w14:textId="77777777" w:rsidTr="006C5D4F">
        <w:tc>
          <w:tcPr>
            <w:tcW w:w="1437" w:type="dxa"/>
            <w:shd w:val="clear" w:color="auto" w:fill="E2EFD9" w:themeFill="accent6" w:themeFillTint="33"/>
          </w:tcPr>
          <w:p w14:paraId="0586D406" w14:textId="77777777" w:rsidR="00A20AE5" w:rsidRPr="00935E20" w:rsidRDefault="00A20AE5" w:rsidP="006C5D4F">
            <w:pPr>
              <w:spacing w:after="0" w:line="240" w:lineRule="auto"/>
              <w:jc w:val="center"/>
            </w:pPr>
            <w:proofErr w:type="gramStart"/>
            <w:r w:rsidRPr="00935E20">
              <w:t>échangez</w:t>
            </w:r>
            <w:proofErr w:type="gramEnd"/>
          </w:p>
        </w:tc>
        <w:tc>
          <w:tcPr>
            <w:tcW w:w="1219" w:type="dxa"/>
            <w:shd w:val="clear" w:color="auto" w:fill="E2EFD9" w:themeFill="accent6" w:themeFillTint="33"/>
          </w:tcPr>
          <w:p w14:paraId="2080A680" w14:textId="77777777" w:rsidR="00A20AE5" w:rsidRPr="00935E20" w:rsidRDefault="00A20AE5" w:rsidP="006C5D4F">
            <w:pPr>
              <w:spacing w:after="0" w:line="240" w:lineRule="auto"/>
              <w:jc w:val="center"/>
            </w:pPr>
            <w:proofErr w:type="gramStart"/>
            <w:r w:rsidRPr="00935E20">
              <w:t>réussite</w:t>
            </w:r>
            <w:proofErr w:type="gramEnd"/>
          </w:p>
        </w:tc>
        <w:tc>
          <w:tcPr>
            <w:tcW w:w="1204" w:type="dxa"/>
            <w:shd w:val="clear" w:color="auto" w:fill="E2EFD9" w:themeFill="accent6" w:themeFillTint="33"/>
          </w:tcPr>
          <w:p w14:paraId="02803872" w14:textId="77777777" w:rsidR="00A20AE5" w:rsidRPr="00935E20" w:rsidRDefault="00A20AE5" w:rsidP="006C5D4F">
            <w:pPr>
              <w:spacing w:after="0" w:line="240" w:lineRule="auto"/>
              <w:jc w:val="center"/>
            </w:pPr>
            <w:proofErr w:type="gramStart"/>
            <w:r w:rsidRPr="00935E20">
              <w:t>regarder</w:t>
            </w:r>
            <w:proofErr w:type="gramEnd"/>
          </w:p>
        </w:tc>
        <w:tc>
          <w:tcPr>
            <w:tcW w:w="1697" w:type="dxa"/>
            <w:shd w:val="clear" w:color="auto" w:fill="E2EFD9" w:themeFill="accent6" w:themeFillTint="33"/>
          </w:tcPr>
          <w:p w14:paraId="0C022CE2" w14:textId="77777777" w:rsidR="00A20AE5" w:rsidRPr="00935E20" w:rsidRDefault="00A20AE5" w:rsidP="006C5D4F">
            <w:pPr>
              <w:spacing w:after="0" w:line="240" w:lineRule="auto"/>
              <w:jc w:val="center"/>
            </w:pPr>
            <w:proofErr w:type="gramStart"/>
            <w:r w:rsidRPr="00935E20">
              <w:t>enneigé</w:t>
            </w:r>
            <w:proofErr w:type="gramEnd"/>
          </w:p>
        </w:tc>
        <w:tc>
          <w:tcPr>
            <w:tcW w:w="1762" w:type="dxa"/>
            <w:shd w:val="clear" w:color="auto" w:fill="E2EFD9" w:themeFill="accent6" w:themeFillTint="33"/>
          </w:tcPr>
          <w:p w14:paraId="4A8087CF" w14:textId="77777777" w:rsidR="00A20AE5" w:rsidRPr="00935E20" w:rsidRDefault="00A20AE5" w:rsidP="006C5D4F">
            <w:pPr>
              <w:spacing w:after="0" w:line="240" w:lineRule="auto"/>
              <w:jc w:val="center"/>
            </w:pPr>
            <w:proofErr w:type="gramStart"/>
            <w:r w:rsidRPr="00935E20">
              <w:t>chambrée</w:t>
            </w:r>
            <w:proofErr w:type="gramEnd"/>
          </w:p>
        </w:tc>
        <w:tc>
          <w:tcPr>
            <w:tcW w:w="1324" w:type="dxa"/>
            <w:shd w:val="clear" w:color="auto" w:fill="E2EFD9" w:themeFill="accent6" w:themeFillTint="33"/>
          </w:tcPr>
          <w:p w14:paraId="3FE6F964" w14:textId="77777777" w:rsidR="00A20AE5" w:rsidRPr="00935E20" w:rsidRDefault="00A20AE5" w:rsidP="006C5D4F">
            <w:pPr>
              <w:spacing w:after="0" w:line="240" w:lineRule="auto"/>
              <w:jc w:val="center"/>
            </w:pPr>
            <w:proofErr w:type="gramStart"/>
            <w:r w:rsidRPr="00935E20">
              <w:t>écolier</w:t>
            </w:r>
            <w:proofErr w:type="gramEnd"/>
          </w:p>
        </w:tc>
        <w:tc>
          <w:tcPr>
            <w:tcW w:w="1240" w:type="dxa"/>
            <w:shd w:val="clear" w:color="auto" w:fill="E2EFD9" w:themeFill="accent6" w:themeFillTint="33"/>
          </w:tcPr>
          <w:p w14:paraId="1AFA3CC9" w14:textId="77777777" w:rsidR="00A20AE5" w:rsidRPr="00935E20" w:rsidRDefault="00A20AE5" w:rsidP="006C5D4F">
            <w:pPr>
              <w:spacing w:after="0" w:line="240" w:lineRule="auto"/>
              <w:jc w:val="center"/>
            </w:pPr>
            <w:proofErr w:type="gramStart"/>
            <w:r w:rsidRPr="00935E20">
              <w:t>étude</w:t>
            </w:r>
            <w:proofErr w:type="gramEnd"/>
          </w:p>
        </w:tc>
        <w:tc>
          <w:tcPr>
            <w:tcW w:w="504" w:type="dxa"/>
            <w:shd w:val="clear" w:color="auto" w:fill="F2F2F2" w:themeFill="background1" w:themeFillShade="F2"/>
          </w:tcPr>
          <w:p w14:paraId="0CFA9B20" w14:textId="77777777" w:rsidR="00A20AE5" w:rsidRPr="00935E20" w:rsidRDefault="00A20AE5" w:rsidP="006C5D4F">
            <w:pPr>
              <w:spacing w:after="0" w:line="240" w:lineRule="auto"/>
              <w:jc w:val="center"/>
            </w:pPr>
            <w:r w:rsidRPr="00935E20">
              <w:t>70</w:t>
            </w:r>
          </w:p>
        </w:tc>
      </w:tr>
      <w:tr w:rsidR="00A20AE5" w:rsidRPr="00935E20" w14:paraId="02889E8B" w14:textId="77777777" w:rsidTr="006C5D4F">
        <w:tc>
          <w:tcPr>
            <w:tcW w:w="1437" w:type="dxa"/>
            <w:shd w:val="clear" w:color="auto" w:fill="A8D08D" w:themeFill="accent6" w:themeFillTint="99"/>
          </w:tcPr>
          <w:p w14:paraId="66FF2482" w14:textId="77777777" w:rsidR="00A20AE5" w:rsidRPr="00935E20" w:rsidRDefault="00A20AE5" w:rsidP="006C5D4F">
            <w:pPr>
              <w:spacing w:after="0" w:line="240" w:lineRule="auto"/>
              <w:jc w:val="center"/>
            </w:pPr>
            <w:proofErr w:type="gramStart"/>
            <w:r w:rsidRPr="00935E20">
              <w:t>culpabilité</w:t>
            </w:r>
            <w:proofErr w:type="gramEnd"/>
          </w:p>
        </w:tc>
        <w:tc>
          <w:tcPr>
            <w:tcW w:w="1219" w:type="dxa"/>
            <w:shd w:val="clear" w:color="auto" w:fill="A8D08D" w:themeFill="accent6" w:themeFillTint="99"/>
          </w:tcPr>
          <w:p w14:paraId="652872F4" w14:textId="77777777" w:rsidR="00A20AE5" w:rsidRPr="00935E20" w:rsidRDefault="00A20AE5" w:rsidP="006C5D4F">
            <w:pPr>
              <w:spacing w:after="0" w:line="240" w:lineRule="auto"/>
              <w:jc w:val="center"/>
            </w:pPr>
            <w:proofErr w:type="gramStart"/>
            <w:r w:rsidRPr="00935E20">
              <w:t>débuter</w:t>
            </w:r>
            <w:proofErr w:type="gramEnd"/>
          </w:p>
        </w:tc>
        <w:tc>
          <w:tcPr>
            <w:tcW w:w="1204" w:type="dxa"/>
            <w:shd w:val="clear" w:color="auto" w:fill="A8D08D" w:themeFill="accent6" w:themeFillTint="99"/>
          </w:tcPr>
          <w:p w14:paraId="5BCEF1C6" w14:textId="77777777" w:rsidR="00A20AE5" w:rsidRPr="00935E20" w:rsidRDefault="00A20AE5" w:rsidP="006C5D4F">
            <w:pPr>
              <w:spacing w:after="0" w:line="240" w:lineRule="auto"/>
              <w:jc w:val="center"/>
            </w:pPr>
            <w:proofErr w:type="gramStart"/>
            <w:r w:rsidRPr="00935E20">
              <w:t>payer</w:t>
            </w:r>
            <w:proofErr w:type="gramEnd"/>
          </w:p>
        </w:tc>
        <w:tc>
          <w:tcPr>
            <w:tcW w:w="1697" w:type="dxa"/>
            <w:shd w:val="clear" w:color="auto" w:fill="A8D08D" w:themeFill="accent6" w:themeFillTint="99"/>
          </w:tcPr>
          <w:p w14:paraId="2D1E31CA" w14:textId="77777777" w:rsidR="00A20AE5" w:rsidRPr="00935E20" w:rsidRDefault="00A20AE5" w:rsidP="006C5D4F">
            <w:pPr>
              <w:spacing w:after="0" w:line="240" w:lineRule="auto"/>
              <w:jc w:val="center"/>
            </w:pPr>
            <w:proofErr w:type="gramStart"/>
            <w:r w:rsidRPr="00935E20">
              <w:t>vérité</w:t>
            </w:r>
            <w:proofErr w:type="gramEnd"/>
          </w:p>
        </w:tc>
        <w:tc>
          <w:tcPr>
            <w:tcW w:w="1762" w:type="dxa"/>
            <w:shd w:val="clear" w:color="auto" w:fill="A8D08D" w:themeFill="accent6" w:themeFillTint="99"/>
          </w:tcPr>
          <w:p w14:paraId="7A68EBB2" w14:textId="77777777" w:rsidR="00A20AE5" w:rsidRPr="00935E20" w:rsidRDefault="00A20AE5" w:rsidP="006C5D4F">
            <w:pPr>
              <w:spacing w:after="0" w:line="240" w:lineRule="auto"/>
              <w:jc w:val="center"/>
            </w:pPr>
            <w:proofErr w:type="gramStart"/>
            <w:r w:rsidRPr="00935E20">
              <w:t>décembre</w:t>
            </w:r>
            <w:proofErr w:type="gramEnd"/>
          </w:p>
        </w:tc>
        <w:tc>
          <w:tcPr>
            <w:tcW w:w="1324" w:type="dxa"/>
            <w:shd w:val="clear" w:color="auto" w:fill="A8D08D" w:themeFill="accent6" w:themeFillTint="99"/>
          </w:tcPr>
          <w:p w14:paraId="2626F949" w14:textId="77777777" w:rsidR="00A20AE5" w:rsidRPr="00935E20" w:rsidRDefault="00A20AE5" w:rsidP="006C5D4F">
            <w:pPr>
              <w:spacing w:after="0" w:line="240" w:lineRule="auto"/>
              <w:jc w:val="center"/>
            </w:pPr>
            <w:proofErr w:type="gramStart"/>
            <w:r w:rsidRPr="00935E20">
              <w:t>surdité</w:t>
            </w:r>
            <w:proofErr w:type="gramEnd"/>
          </w:p>
        </w:tc>
        <w:tc>
          <w:tcPr>
            <w:tcW w:w="1240" w:type="dxa"/>
            <w:shd w:val="clear" w:color="auto" w:fill="A8D08D" w:themeFill="accent6" w:themeFillTint="99"/>
          </w:tcPr>
          <w:p w14:paraId="40363578" w14:textId="77777777" w:rsidR="00A20AE5" w:rsidRPr="00935E20" w:rsidRDefault="00A20AE5" w:rsidP="006C5D4F">
            <w:pPr>
              <w:spacing w:after="0" w:line="240" w:lineRule="auto"/>
              <w:jc w:val="center"/>
            </w:pPr>
            <w:proofErr w:type="gramStart"/>
            <w:r w:rsidRPr="00935E20">
              <w:t>gouterez</w:t>
            </w:r>
            <w:proofErr w:type="gramEnd"/>
          </w:p>
        </w:tc>
        <w:tc>
          <w:tcPr>
            <w:tcW w:w="504" w:type="dxa"/>
            <w:shd w:val="clear" w:color="auto" w:fill="F2F2F2" w:themeFill="background1" w:themeFillShade="F2"/>
          </w:tcPr>
          <w:p w14:paraId="7AAE0F29" w14:textId="77777777" w:rsidR="00A20AE5" w:rsidRPr="00935E20" w:rsidRDefault="00A20AE5" w:rsidP="006C5D4F">
            <w:pPr>
              <w:spacing w:after="0" w:line="240" w:lineRule="auto"/>
              <w:jc w:val="center"/>
            </w:pPr>
            <w:r w:rsidRPr="00935E20">
              <w:t>77</w:t>
            </w:r>
          </w:p>
        </w:tc>
      </w:tr>
      <w:tr w:rsidR="00A20AE5" w:rsidRPr="00935E20" w14:paraId="700E36B9" w14:textId="77777777" w:rsidTr="006C5D4F">
        <w:tc>
          <w:tcPr>
            <w:tcW w:w="1437" w:type="dxa"/>
            <w:shd w:val="clear" w:color="auto" w:fill="E2EFD9" w:themeFill="accent6" w:themeFillTint="33"/>
          </w:tcPr>
          <w:p w14:paraId="4E36FDB5" w14:textId="77777777" w:rsidR="00A20AE5" w:rsidRPr="00935E20" w:rsidRDefault="00A20AE5" w:rsidP="006C5D4F">
            <w:pPr>
              <w:spacing w:after="0" w:line="240" w:lineRule="auto"/>
              <w:jc w:val="center"/>
            </w:pPr>
            <w:proofErr w:type="gramStart"/>
            <w:r w:rsidRPr="00935E20">
              <w:t>télévision</w:t>
            </w:r>
            <w:proofErr w:type="gramEnd"/>
          </w:p>
        </w:tc>
        <w:tc>
          <w:tcPr>
            <w:tcW w:w="1219" w:type="dxa"/>
            <w:shd w:val="clear" w:color="auto" w:fill="E2EFD9" w:themeFill="accent6" w:themeFillTint="33"/>
          </w:tcPr>
          <w:p w14:paraId="2EAFDFF9" w14:textId="77777777" w:rsidR="00A20AE5" w:rsidRPr="00935E20" w:rsidRDefault="00A20AE5" w:rsidP="006C5D4F">
            <w:pPr>
              <w:spacing w:after="0" w:line="240" w:lineRule="auto"/>
              <w:jc w:val="center"/>
            </w:pPr>
            <w:proofErr w:type="gramStart"/>
            <w:r w:rsidRPr="00935E20">
              <w:t>carré</w:t>
            </w:r>
            <w:proofErr w:type="gramEnd"/>
          </w:p>
        </w:tc>
        <w:tc>
          <w:tcPr>
            <w:tcW w:w="1204" w:type="dxa"/>
            <w:shd w:val="clear" w:color="auto" w:fill="E2EFD9" w:themeFill="accent6" w:themeFillTint="33"/>
          </w:tcPr>
          <w:p w14:paraId="2C302E6C" w14:textId="77777777" w:rsidR="00A20AE5" w:rsidRPr="00935E20" w:rsidRDefault="00A20AE5" w:rsidP="006C5D4F">
            <w:pPr>
              <w:spacing w:after="0" w:line="240" w:lineRule="auto"/>
              <w:jc w:val="center"/>
            </w:pPr>
            <w:proofErr w:type="gramStart"/>
            <w:r w:rsidRPr="00935E20">
              <w:t>tétines</w:t>
            </w:r>
            <w:proofErr w:type="gramEnd"/>
          </w:p>
        </w:tc>
        <w:tc>
          <w:tcPr>
            <w:tcW w:w="1697" w:type="dxa"/>
            <w:shd w:val="clear" w:color="auto" w:fill="E2EFD9" w:themeFill="accent6" w:themeFillTint="33"/>
          </w:tcPr>
          <w:p w14:paraId="4F71AC57" w14:textId="77777777" w:rsidR="00A20AE5" w:rsidRPr="00935E20" w:rsidRDefault="00A20AE5" w:rsidP="006C5D4F">
            <w:pPr>
              <w:spacing w:after="0" w:line="240" w:lineRule="auto"/>
              <w:jc w:val="center"/>
            </w:pPr>
            <w:proofErr w:type="gramStart"/>
            <w:r w:rsidRPr="00935E20">
              <w:t>énumérer</w:t>
            </w:r>
            <w:proofErr w:type="gramEnd"/>
          </w:p>
        </w:tc>
        <w:tc>
          <w:tcPr>
            <w:tcW w:w="1762" w:type="dxa"/>
            <w:shd w:val="clear" w:color="auto" w:fill="E2EFD9" w:themeFill="accent6" w:themeFillTint="33"/>
          </w:tcPr>
          <w:p w14:paraId="56ED6DE8" w14:textId="77777777" w:rsidR="00A20AE5" w:rsidRPr="00935E20" w:rsidRDefault="00A20AE5" w:rsidP="006C5D4F">
            <w:pPr>
              <w:spacing w:after="0" w:line="240" w:lineRule="auto"/>
              <w:jc w:val="center"/>
            </w:pPr>
            <w:proofErr w:type="gramStart"/>
            <w:r w:rsidRPr="00935E20">
              <w:t>équitable</w:t>
            </w:r>
            <w:proofErr w:type="gramEnd"/>
          </w:p>
        </w:tc>
        <w:tc>
          <w:tcPr>
            <w:tcW w:w="1324" w:type="dxa"/>
            <w:shd w:val="clear" w:color="auto" w:fill="E2EFD9" w:themeFill="accent6" w:themeFillTint="33"/>
          </w:tcPr>
          <w:p w14:paraId="6D9E3120" w14:textId="77777777" w:rsidR="00A20AE5" w:rsidRPr="00935E20" w:rsidRDefault="00A20AE5" w:rsidP="006C5D4F">
            <w:pPr>
              <w:spacing w:after="0" w:line="240" w:lineRule="auto"/>
              <w:jc w:val="center"/>
            </w:pPr>
            <w:proofErr w:type="gramStart"/>
            <w:r w:rsidRPr="00935E20">
              <w:t>humidité</w:t>
            </w:r>
            <w:proofErr w:type="gramEnd"/>
          </w:p>
        </w:tc>
        <w:tc>
          <w:tcPr>
            <w:tcW w:w="1240" w:type="dxa"/>
            <w:shd w:val="clear" w:color="auto" w:fill="E2EFD9" w:themeFill="accent6" w:themeFillTint="33"/>
          </w:tcPr>
          <w:p w14:paraId="68CF7C47" w14:textId="77777777" w:rsidR="00A20AE5" w:rsidRPr="00935E20" w:rsidRDefault="00A20AE5" w:rsidP="006C5D4F">
            <w:pPr>
              <w:spacing w:after="0" w:line="240" w:lineRule="auto"/>
              <w:jc w:val="center"/>
            </w:pPr>
            <w:proofErr w:type="gramStart"/>
            <w:r w:rsidRPr="00935E20">
              <w:t>matinée</w:t>
            </w:r>
            <w:proofErr w:type="gramEnd"/>
          </w:p>
        </w:tc>
        <w:tc>
          <w:tcPr>
            <w:tcW w:w="504" w:type="dxa"/>
            <w:shd w:val="clear" w:color="auto" w:fill="F2F2F2" w:themeFill="background1" w:themeFillShade="F2"/>
          </w:tcPr>
          <w:p w14:paraId="7ADFA01B" w14:textId="77777777" w:rsidR="00A20AE5" w:rsidRPr="00935E20" w:rsidRDefault="00A20AE5" w:rsidP="006C5D4F">
            <w:pPr>
              <w:spacing w:after="0" w:line="240" w:lineRule="auto"/>
              <w:jc w:val="center"/>
            </w:pPr>
            <w:r w:rsidRPr="00935E20">
              <w:t>84</w:t>
            </w:r>
          </w:p>
        </w:tc>
      </w:tr>
      <w:tr w:rsidR="00A20AE5" w:rsidRPr="00935E20" w14:paraId="5F320ACC" w14:textId="77777777" w:rsidTr="006C5D4F">
        <w:tc>
          <w:tcPr>
            <w:tcW w:w="1437" w:type="dxa"/>
            <w:shd w:val="clear" w:color="auto" w:fill="A8D08D" w:themeFill="accent6" w:themeFillTint="99"/>
          </w:tcPr>
          <w:p w14:paraId="6C564E6A" w14:textId="77777777" w:rsidR="00A20AE5" w:rsidRPr="00935E20" w:rsidRDefault="00A20AE5" w:rsidP="006C5D4F">
            <w:pPr>
              <w:spacing w:after="0" w:line="240" w:lineRule="auto"/>
              <w:jc w:val="center"/>
            </w:pPr>
            <w:proofErr w:type="gramStart"/>
            <w:r w:rsidRPr="00935E20">
              <w:t>poussez</w:t>
            </w:r>
            <w:proofErr w:type="gramEnd"/>
          </w:p>
        </w:tc>
        <w:tc>
          <w:tcPr>
            <w:tcW w:w="1219" w:type="dxa"/>
            <w:shd w:val="clear" w:color="auto" w:fill="A8D08D" w:themeFill="accent6" w:themeFillTint="99"/>
          </w:tcPr>
          <w:p w14:paraId="460B3869" w14:textId="77777777" w:rsidR="00A20AE5" w:rsidRPr="00935E20" w:rsidRDefault="00A20AE5" w:rsidP="006C5D4F">
            <w:pPr>
              <w:spacing w:after="0" w:line="240" w:lineRule="auto"/>
              <w:jc w:val="center"/>
            </w:pPr>
            <w:proofErr w:type="gramStart"/>
            <w:r w:rsidRPr="00935E20">
              <w:t>manqué</w:t>
            </w:r>
            <w:proofErr w:type="gramEnd"/>
          </w:p>
        </w:tc>
        <w:tc>
          <w:tcPr>
            <w:tcW w:w="1204" w:type="dxa"/>
            <w:shd w:val="clear" w:color="auto" w:fill="A8D08D" w:themeFill="accent6" w:themeFillTint="99"/>
          </w:tcPr>
          <w:p w14:paraId="377FF062" w14:textId="77777777" w:rsidR="00A20AE5" w:rsidRPr="00935E20" w:rsidRDefault="00A20AE5" w:rsidP="006C5D4F">
            <w:pPr>
              <w:spacing w:after="0" w:line="240" w:lineRule="auto"/>
              <w:jc w:val="center"/>
            </w:pPr>
            <w:proofErr w:type="gramStart"/>
            <w:r w:rsidRPr="00935E20">
              <w:t>écriture</w:t>
            </w:r>
            <w:proofErr w:type="gramEnd"/>
          </w:p>
        </w:tc>
        <w:tc>
          <w:tcPr>
            <w:tcW w:w="1697" w:type="dxa"/>
            <w:shd w:val="clear" w:color="auto" w:fill="A8D08D" w:themeFill="accent6" w:themeFillTint="99"/>
          </w:tcPr>
          <w:p w14:paraId="4235AA15" w14:textId="77777777" w:rsidR="00A20AE5" w:rsidRPr="00935E20" w:rsidRDefault="00A20AE5" w:rsidP="006C5D4F">
            <w:pPr>
              <w:spacing w:after="0" w:line="240" w:lineRule="auto"/>
              <w:jc w:val="center"/>
            </w:pPr>
            <w:proofErr w:type="gramStart"/>
            <w:r w:rsidRPr="00935E20">
              <w:t>applaudissez</w:t>
            </w:r>
            <w:proofErr w:type="gramEnd"/>
          </w:p>
        </w:tc>
        <w:tc>
          <w:tcPr>
            <w:tcW w:w="1762" w:type="dxa"/>
            <w:shd w:val="clear" w:color="auto" w:fill="A8D08D" w:themeFill="accent6" w:themeFillTint="99"/>
          </w:tcPr>
          <w:p w14:paraId="1FCAB03D" w14:textId="77777777" w:rsidR="00A20AE5" w:rsidRPr="00935E20" w:rsidRDefault="00A20AE5" w:rsidP="006C5D4F">
            <w:pPr>
              <w:spacing w:after="0" w:line="240" w:lineRule="auto"/>
              <w:jc w:val="center"/>
            </w:pPr>
            <w:proofErr w:type="gramStart"/>
            <w:r w:rsidRPr="00935E20">
              <w:t>département</w:t>
            </w:r>
            <w:proofErr w:type="gramEnd"/>
          </w:p>
        </w:tc>
        <w:tc>
          <w:tcPr>
            <w:tcW w:w="1324" w:type="dxa"/>
            <w:shd w:val="clear" w:color="auto" w:fill="A8D08D" w:themeFill="accent6" w:themeFillTint="99"/>
          </w:tcPr>
          <w:p w14:paraId="3DD7C803" w14:textId="77777777" w:rsidR="00A20AE5" w:rsidRPr="00935E20" w:rsidRDefault="00A20AE5" w:rsidP="006C5D4F">
            <w:pPr>
              <w:spacing w:after="0" w:line="240" w:lineRule="auto"/>
              <w:jc w:val="center"/>
            </w:pPr>
            <w:proofErr w:type="gramStart"/>
            <w:r w:rsidRPr="00935E20">
              <w:t>trépigne</w:t>
            </w:r>
            <w:proofErr w:type="gramEnd"/>
          </w:p>
        </w:tc>
        <w:tc>
          <w:tcPr>
            <w:tcW w:w="1240" w:type="dxa"/>
            <w:shd w:val="clear" w:color="auto" w:fill="A8D08D" w:themeFill="accent6" w:themeFillTint="99"/>
          </w:tcPr>
          <w:p w14:paraId="1A20E93E" w14:textId="77777777" w:rsidR="00A20AE5" w:rsidRPr="00935E20" w:rsidRDefault="00A20AE5" w:rsidP="006C5D4F">
            <w:pPr>
              <w:spacing w:after="0" w:line="240" w:lineRule="auto"/>
              <w:jc w:val="center"/>
            </w:pPr>
            <w:proofErr w:type="gramStart"/>
            <w:r w:rsidRPr="00935E20">
              <w:t>cuillérée</w:t>
            </w:r>
            <w:proofErr w:type="gramEnd"/>
          </w:p>
        </w:tc>
        <w:tc>
          <w:tcPr>
            <w:tcW w:w="504" w:type="dxa"/>
            <w:shd w:val="clear" w:color="auto" w:fill="F2F2F2" w:themeFill="background1" w:themeFillShade="F2"/>
          </w:tcPr>
          <w:p w14:paraId="7BA0B44E" w14:textId="77777777" w:rsidR="00A20AE5" w:rsidRPr="00935E20" w:rsidRDefault="00A20AE5" w:rsidP="006C5D4F">
            <w:pPr>
              <w:spacing w:after="0" w:line="240" w:lineRule="auto"/>
              <w:jc w:val="center"/>
            </w:pPr>
            <w:r w:rsidRPr="00935E20">
              <w:t>91</w:t>
            </w:r>
          </w:p>
        </w:tc>
      </w:tr>
    </w:tbl>
    <w:p w14:paraId="18A6C12D" w14:textId="77777777" w:rsidR="00A20AE5" w:rsidRDefault="00A20AE5" w:rsidP="003D077E"/>
    <w:p w14:paraId="2C89938E" w14:textId="34EE7B2A" w:rsidR="005B42B3" w:rsidRDefault="005B42B3" w:rsidP="003D077E"/>
    <w:p w14:paraId="7942AA23" w14:textId="6295E966" w:rsidR="005B42B3" w:rsidRDefault="005B42B3" w:rsidP="005B42B3">
      <w:r w:rsidRPr="001E6F6A">
        <w:rPr>
          <w:b/>
        </w:rPr>
        <w:t>Exemple de grille de fluence</w:t>
      </w:r>
      <w:r>
        <w:t xml:space="preserve"> pouvant être proposée tout au long de l’année aux élèves des </w:t>
      </w:r>
      <w:r w:rsidRPr="002B6148">
        <w:rPr>
          <w:b/>
        </w:rPr>
        <w:t>groupes 3 et 4</w:t>
      </w:r>
      <w:r>
        <w:t>, en fonction des enseignements</w:t>
      </w:r>
      <w:r w:rsidR="00B750C6">
        <w:t>.</w:t>
      </w:r>
      <w:r>
        <w:t> </w:t>
      </w:r>
    </w:p>
    <w:p w14:paraId="0D8603EB" w14:textId="77777777" w:rsidR="005B42B3" w:rsidRDefault="005B42B3" w:rsidP="005B42B3">
      <w:pPr>
        <w:pStyle w:val="Titretableau"/>
      </w:pPr>
    </w:p>
    <w:p w14:paraId="695103F1" w14:textId="5A4BE2A8" w:rsidR="005B42B3" w:rsidRDefault="005B42B3" w:rsidP="005B42B3">
      <w:pPr>
        <w:pStyle w:val="Titretableau"/>
        <w:rPr>
          <w:rFonts w:ascii="Marianne Light" w:eastAsiaTheme="majorEastAsia" w:hAnsi="Marianne Light" w:cstheme="majorBidi"/>
          <w:iCs/>
          <w:color w:val="2E74B5" w:themeColor="accent1" w:themeShade="BF"/>
          <w:spacing w:val="0"/>
          <w:szCs w:val="20"/>
        </w:rPr>
      </w:pPr>
      <w:r w:rsidRPr="005B42B3">
        <w:rPr>
          <w:rFonts w:ascii="Marianne Light" w:eastAsiaTheme="majorEastAsia" w:hAnsi="Marianne Light" w:cstheme="majorBidi"/>
          <w:iCs/>
          <w:color w:val="2E74B5" w:themeColor="accent1" w:themeShade="BF"/>
          <w:spacing w:val="0"/>
          <w:szCs w:val="20"/>
        </w:rPr>
        <w:t>Grille de fluence : les suffixes et/</w:t>
      </w:r>
      <w:proofErr w:type="spellStart"/>
      <w:r w:rsidRPr="005B42B3">
        <w:rPr>
          <w:rFonts w:ascii="Marianne Light" w:eastAsiaTheme="majorEastAsia" w:hAnsi="Marianne Light" w:cstheme="majorBidi"/>
          <w:iCs/>
          <w:color w:val="2E74B5" w:themeColor="accent1" w:themeShade="BF"/>
          <w:spacing w:val="0"/>
          <w:szCs w:val="20"/>
        </w:rPr>
        <w:t>ette</w:t>
      </w:r>
      <w:proofErr w:type="spellEnd"/>
      <w:r w:rsidRPr="005B42B3">
        <w:rPr>
          <w:rFonts w:ascii="Marianne Light" w:eastAsiaTheme="majorEastAsia" w:hAnsi="Marianne Light" w:cstheme="majorBidi"/>
          <w:iCs/>
          <w:color w:val="2E74B5" w:themeColor="accent1" w:themeShade="BF"/>
          <w:spacing w:val="0"/>
          <w:szCs w:val="20"/>
        </w:rPr>
        <w:t xml:space="preserve"> = « petit »</w:t>
      </w:r>
    </w:p>
    <w:p w14:paraId="2C4321C5" w14:textId="77777777" w:rsidR="005B42B3" w:rsidRPr="005B42B3" w:rsidRDefault="005B42B3" w:rsidP="005B42B3">
      <w:pPr>
        <w:pStyle w:val="Titretableau"/>
        <w:rPr>
          <w:rFonts w:ascii="Marianne Light" w:eastAsiaTheme="majorEastAsia" w:hAnsi="Marianne Light" w:cstheme="majorBidi"/>
          <w:iCs/>
          <w:color w:val="2E74B5" w:themeColor="accent1" w:themeShade="BF"/>
          <w:spacing w:val="0"/>
          <w:szCs w:val="20"/>
        </w:rPr>
      </w:pPr>
    </w:p>
    <w:tbl>
      <w:tblPr>
        <w:tblStyle w:val="Grilledutableau31"/>
        <w:tblW w:w="10383" w:type="dxa"/>
        <w:tblInd w:w="-669" w:type="dxa"/>
        <w:tblLook w:val="04A0" w:firstRow="1" w:lastRow="0" w:firstColumn="1" w:lastColumn="0" w:noHBand="0" w:noVBand="1"/>
      </w:tblPr>
      <w:tblGrid>
        <w:gridCol w:w="1713"/>
        <w:gridCol w:w="1465"/>
        <w:gridCol w:w="1824"/>
        <w:gridCol w:w="1600"/>
        <w:gridCol w:w="1510"/>
        <w:gridCol w:w="1767"/>
        <w:gridCol w:w="504"/>
      </w:tblGrid>
      <w:tr w:rsidR="005B42B3" w:rsidRPr="0098464A" w14:paraId="7BF0C05F" w14:textId="77777777" w:rsidTr="006C5D4F">
        <w:tc>
          <w:tcPr>
            <w:tcW w:w="1713" w:type="dxa"/>
            <w:shd w:val="clear" w:color="auto" w:fill="A8D08D" w:themeFill="accent6" w:themeFillTint="99"/>
          </w:tcPr>
          <w:p w14:paraId="64112FE2" w14:textId="77777777" w:rsidR="005B42B3" w:rsidRPr="0098464A" w:rsidRDefault="005B42B3" w:rsidP="006C5D4F">
            <w:pPr>
              <w:spacing w:after="0" w:line="240" w:lineRule="auto"/>
              <w:jc w:val="center"/>
              <w:rPr>
                <w:szCs w:val="20"/>
              </w:rPr>
            </w:pPr>
            <w:proofErr w:type="gramStart"/>
            <w:r w:rsidRPr="0098464A">
              <w:rPr>
                <w:szCs w:val="20"/>
              </w:rPr>
              <w:t>coffret</w:t>
            </w:r>
            <w:proofErr w:type="gramEnd"/>
          </w:p>
        </w:tc>
        <w:tc>
          <w:tcPr>
            <w:tcW w:w="1465" w:type="dxa"/>
            <w:shd w:val="clear" w:color="auto" w:fill="A8D08D" w:themeFill="accent6" w:themeFillTint="99"/>
          </w:tcPr>
          <w:p w14:paraId="0266CA32" w14:textId="77777777" w:rsidR="005B42B3" w:rsidRPr="0098464A" w:rsidRDefault="005B42B3" w:rsidP="006C5D4F">
            <w:pPr>
              <w:spacing w:after="0" w:line="240" w:lineRule="auto"/>
              <w:jc w:val="center"/>
              <w:rPr>
                <w:szCs w:val="20"/>
              </w:rPr>
            </w:pPr>
            <w:proofErr w:type="gramStart"/>
            <w:r w:rsidRPr="0098464A">
              <w:rPr>
                <w:szCs w:val="20"/>
              </w:rPr>
              <w:t>sachet</w:t>
            </w:r>
            <w:proofErr w:type="gramEnd"/>
          </w:p>
        </w:tc>
        <w:tc>
          <w:tcPr>
            <w:tcW w:w="1824" w:type="dxa"/>
            <w:shd w:val="clear" w:color="auto" w:fill="A8D08D" w:themeFill="accent6" w:themeFillTint="99"/>
          </w:tcPr>
          <w:p w14:paraId="3C679284" w14:textId="77777777" w:rsidR="005B42B3" w:rsidRPr="0098464A" w:rsidRDefault="005B42B3" w:rsidP="006C5D4F">
            <w:pPr>
              <w:spacing w:after="0" w:line="240" w:lineRule="auto"/>
              <w:jc w:val="center"/>
              <w:rPr>
                <w:szCs w:val="20"/>
              </w:rPr>
            </w:pPr>
            <w:proofErr w:type="gramStart"/>
            <w:r w:rsidRPr="0098464A">
              <w:rPr>
                <w:szCs w:val="20"/>
              </w:rPr>
              <w:t>livret</w:t>
            </w:r>
            <w:proofErr w:type="gramEnd"/>
          </w:p>
        </w:tc>
        <w:tc>
          <w:tcPr>
            <w:tcW w:w="1600" w:type="dxa"/>
            <w:shd w:val="clear" w:color="auto" w:fill="A8D08D" w:themeFill="accent6" w:themeFillTint="99"/>
          </w:tcPr>
          <w:p w14:paraId="6C6CAE31" w14:textId="77777777" w:rsidR="005B42B3" w:rsidRPr="0098464A" w:rsidRDefault="005B42B3" w:rsidP="006C5D4F">
            <w:pPr>
              <w:spacing w:after="0" w:line="240" w:lineRule="auto"/>
              <w:jc w:val="center"/>
              <w:rPr>
                <w:szCs w:val="20"/>
              </w:rPr>
            </w:pPr>
            <w:proofErr w:type="gramStart"/>
            <w:r w:rsidRPr="0098464A">
              <w:rPr>
                <w:szCs w:val="20"/>
              </w:rPr>
              <w:t>roitelet</w:t>
            </w:r>
            <w:proofErr w:type="gramEnd"/>
          </w:p>
        </w:tc>
        <w:tc>
          <w:tcPr>
            <w:tcW w:w="1510" w:type="dxa"/>
            <w:shd w:val="clear" w:color="auto" w:fill="A8D08D" w:themeFill="accent6" w:themeFillTint="99"/>
          </w:tcPr>
          <w:p w14:paraId="20636F49" w14:textId="77777777" w:rsidR="005B42B3" w:rsidRPr="0098464A" w:rsidRDefault="005B42B3" w:rsidP="006C5D4F">
            <w:pPr>
              <w:spacing w:after="0" w:line="240" w:lineRule="auto"/>
              <w:jc w:val="center"/>
              <w:rPr>
                <w:szCs w:val="20"/>
              </w:rPr>
            </w:pPr>
            <w:proofErr w:type="gramStart"/>
            <w:r w:rsidRPr="0098464A">
              <w:rPr>
                <w:szCs w:val="20"/>
              </w:rPr>
              <w:t>ruisselet</w:t>
            </w:r>
            <w:proofErr w:type="gramEnd"/>
          </w:p>
        </w:tc>
        <w:tc>
          <w:tcPr>
            <w:tcW w:w="1767" w:type="dxa"/>
            <w:shd w:val="clear" w:color="auto" w:fill="A8D08D" w:themeFill="accent6" w:themeFillTint="99"/>
          </w:tcPr>
          <w:p w14:paraId="21B10323" w14:textId="77777777" w:rsidR="005B42B3" w:rsidRPr="0098464A" w:rsidRDefault="005B42B3" w:rsidP="006C5D4F">
            <w:pPr>
              <w:spacing w:after="0" w:line="240" w:lineRule="auto"/>
              <w:jc w:val="center"/>
              <w:rPr>
                <w:szCs w:val="20"/>
              </w:rPr>
            </w:pPr>
            <w:proofErr w:type="gramStart"/>
            <w:r w:rsidRPr="0098464A">
              <w:rPr>
                <w:szCs w:val="20"/>
              </w:rPr>
              <w:t>muret</w:t>
            </w:r>
            <w:proofErr w:type="gramEnd"/>
          </w:p>
        </w:tc>
        <w:tc>
          <w:tcPr>
            <w:tcW w:w="504" w:type="dxa"/>
            <w:shd w:val="clear" w:color="auto" w:fill="F2F2F2" w:themeFill="background1" w:themeFillShade="F2"/>
          </w:tcPr>
          <w:p w14:paraId="1ED2115C" w14:textId="77777777" w:rsidR="005B42B3" w:rsidRPr="0098464A" w:rsidRDefault="005B42B3" w:rsidP="006C5D4F">
            <w:pPr>
              <w:spacing w:after="0" w:line="240" w:lineRule="auto"/>
              <w:jc w:val="center"/>
              <w:rPr>
                <w:szCs w:val="20"/>
              </w:rPr>
            </w:pPr>
            <w:r w:rsidRPr="0098464A">
              <w:rPr>
                <w:szCs w:val="20"/>
              </w:rPr>
              <w:t>6</w:t>
            </w:r>
          </w:p>
        </w:tc>
      </w:tr>
      <w:tr w:rsidR="005B42B3" w:rsidRPr="0098464A" w14:paraId="6108C9EE" w14:textId="77777777" w:rsidTr="006C5D4F">
        <w:tc>
          <w:tcPr>
            <w:tcW w:w="1713" w:type="dxa"/>
            <w:shd w:val="clear" w:color="auto" w:fill="E2EFD9" w:themeFill="accent6" w:themeFillTint="33"/>
          </w:tcPr>
          <w:p w14:paraId="5E11076D" w14:textId="77777777" w:rsidR="005B42B3" w:rsidRPr="0098464A" w:rsidRDefault="005B42B3" w:rsidP="006C5D4F">
            <w:pPr>
              <w:spacing w:after="0" w:line="240" w:lineRule="auto"/>
              <w:jc w:val="center"/>
              <w:rPr>
                <w:szCs w:val="20"/>
              </w:rPr>
            </w:pPr>
            <w:proofErr w:type="gramStart"/>
            <w:r w:rsidRPr="0098464A">
              <w:rPr>
                <w:szCs w:val="20"/>
              </w:rPr>
              <w:t>jardinet</w:t>
            </w:r>
            <w:proofErr w:type="gramEnd"/>
          </w:p>
        </w:tc>
        <w:tc>
          <w:tcPr>
            <w:tcW w:w="1465" w:type="dxa"/>
            <w:shd w:val="clear" w:color="auto" w:fill="E2EFD9" w:themeFill="accent6" w:themeFillTint="33"/>
          </w:tcPr>
          <w:p w14:paraId="4E56D7CF" w14:textId="77777777" w:rsidR="005B42B3" w:rsidRPr="0098464A" w:rsidRDefault="005B42B3" w:rsidP="006C5D4F">
            <w:pPr>
              <w:spacing w:after="0" w:line="240" w:lineRule="auto"/>
              <w:jc w:val="center"/>
              <w:rPr>
                <w:szCs w:val="20"/>
              </w:rPr>
            </w:pPr>
            <w:proofErr w:type="gramStart"/>
            <w:r w:rsidRPr="0098464A">
              <w:rPr>
                <w:szCs w:val="20"/>
              </w:rPr>
              <w:t>garçonnet</w:t>
            </w:r>
            <w:proofErr w:type="gramEnd"/>
          </w:p>
        </w:tc>
        <w:tc>
          <w:tcPr>
            <w:tcW w:w="1824" w:type="dxa"/>
            <w:shd w:val="clear" w:color="auto" w:fill="E2EFD9" w:themeFill="accent6" w:themeFillTint="33"/>
          </w:tcPr>
          <w:p w14:paraId="74A1F9A9" w14:textId="77777777" w:rsidR="005B42B3" w:rsidRPr="0098464A" w:rsidRDefault="005B42B3" w:rsidP="006C5D4F">
            <w:pPr>
              <w:spacing w:after="0" w:line="240" w:lineRule="auto"/>
              <w:jc w:val="center"/>
              <w:rPr>
                <w:szCs w:val="20"/>
              </w:rPr>
            </w:pPr>
            <w:proofErr w:type="gramStart"/>
            <w:r w:rsidRPr="0098464A">
              <w:rPr>
                <w:szCs w:val="20"/>
              </w:rPr>
              <w:t>gentillet</w:t>
            </w:r>
            <w:proofErr w:type="gramEnd"/>
          </w:p>
        </w:tc>
        <w:tc>
          <w:tcPr>
            <w:tcW w:w="1600" w:type="dxa"/>
            <w:shd w:val="clear" w:color="auto" w:fill="E2EFD9" w:themeFill="accent6" w:themeFillTint="33"/>
          </w:tcPr>
          <w:p w14:paraId="04F3C3F5" w14:textId="77777777" w:rsidR="005B42B3" w:rsidRPr="0098464A" w:rsidRDefault="005B42B3" w:rsidP="006C5D4F">
            <w:pPr>
              <w:spacing w:after="0" w:line="240" w:lineRule="auto"/>
              <w:jc w:val="center"/>
              <w:rPr>
                <w:szCs w:val="20"/>
              </w:rPr>
            </w:pPr>
            <w:proofErr w:type="gramStart"/>
            <w:r w:rsidRPr="0098464A">
              <w:rPr>
                <w:szCs w:val="20"/>
              </w:rPr>
              <w:t>agnelet</w:t>
            </w:r>
            <w:proofErr w:type="gramEnd"/>
          </w:p>
        </w:tc>
        <w:tc>
          <w:tcPr>
            <w:tcW w:w="1510" w:type="dxa"/>
            <w:shd w:val="clear" w:color="auto" w:fill="E2EFD9" w:themeFill="accent6" w:themeFillTint="33"/>
          </w:tcPr>
          <w:p w14:paraId="16B12F5A" w14:textId="77777777" w:rsidR="005B42B3" w:rsidRPr="0098464A" w:rsidRDefault="005B42B3" w:rsidP="006C5D4F">
            <w:pPr>
              <w:spacing w:after="0" w:line="240" w:lineRule="auto"/>
              <w:jc w:val="center"/>
              <w:rPr>
                <w:szCs w:val="20"/>
              </w:rPr>
            </w:pPr>
            <w:proofErr w:type="gramStart"/>
            <w:r w:rsidRPr="0098464A">
              <w:rPr>
                <w:szCs w:val="20"/>
              </w:rPr>
              <w:t>oiselet</w:t>
            </w:r>
            <w:proofErr w:type="gramEnd"/>
          </w:p>
        </w:tc>
        <w:tc>
          <w:tcPr>
            <w:tcW w:w="1767" w:type="dxa"/>
            <w:shd w:val="clear" w:color="auto" w:fill="E2EFD9" w:themeFill="accent6" w:themeFillTint="33"/>
          </w:tcPr>
          <w:p w14:paraId="26723CA7" w14:textId="77777777" w:rsidR="005B42B3" w:rsidRPr="0098464A" w:rsidRDefault="005B42B3" w:rsidP="006C5D4F">
            <w:pPr>
              <w:spacing w:after="0" w:line="240" w:lineRule="auto"/>
              <w:jc w:val="center"/>
              <w:rPr>
                <w:szCs w:val="20"/>
              </w:rPr>
            </w:pPr>
            <w:proofErr w:type="gramStart"/>
            <w:r w:rsidRPr="0098464A">
              <w:rPr>
                <w:szCs w:val="20"/>
              </w:rPr>
              <w:t>porcelet</w:t>
            </w:r>
            <w:proofErr w:type="gramEnd"/>
          </w:p>
        </w:tc>
        <w:tc>
          <w:tcPr>
            <w:tcW w:w="504" w:type="dxa"/>
            <w:shd w:val="clear" w:color="auto" w:fill="F2F2F2" w:themeFill="background1" w:themeFillShade="F2"/>
          </w:tcPr>
          <w:p w14:paraId="078DABE9" w14:textId="77777777" w:rsidR="005B42B3" w:rsidRPr="0098464A" w:rsidRDefault="005B42B3" w:rsidP="006C5D4F">
            <w:pPr>
              <w:spacing w:after="0" w:line="240" w:lineRule="auto"/>
              <w:jc w:val="center"/>
              <w:rPr>
                <w:szCs w:val="20"/>
              </w:rPr>
            </w:pPr>
            <w:r w:rsidRPr="0098464A">
              <w:rPr>
                <w:szCs w:val="20"/>
              </w:rPr>
              <w:t>12</w:t>
            </w:r>
          </w:p>
        </w:tc>
      </w:tr>
      <w:tr w:rsidR="005B42B3" w:rsidRPr="0098464A" w14:paraId="1AF05C6D" w14:textId="77777777" w:rsidTr="006C5D4F">
        <w:tc>
          <w:tcPr>
            <w:tcW w:w="1713" w:type="dxa"/>
            <w:shd w:val="clear" w:color="auto" w:fill="A8D08D" w:themeFill="accent6" w:themeFillTint="99"/>
          </w:tcPr>
          <w:p w14:paraId="2937A9D2" w14:textId="77777777" w:rsidR="005B42B3" w:rsidRPr="0098464A" w:rsidRDefault="005B42B3" w:rsidP="006C5D4F">
            <w:pPr>
              <w:spacing w:after="0" w:line="240" w:lineRule="auto"/>
              <w:jc w:val="center"/>
              <w:rPr>
                <w:szCs w:val="20"/>
              </w:rPr>
            </w:pPr>
            <w:proofErr w:type="gramStart"/>
            <w:r w:rsidRPr="0098464A">
              <w:rPr>
                <w:szCs w:val="20"/>
              </w:rPr>
              <w:t>cochonnet</w:t>
            </w:r>
            <w:proofErr w:type="gramEnd"/>
          </w:p>
        </w:tc>
        <w:tc>
          <w:tcPr>
            <w:tcW w:w="1465" w:type="dxa"/>
            <w:shd w:val="clear" w:color="auto" w:fill="A8D08D" w:themeFill="accent6" w:themeFillTint="99"/>
          </w:tcPr>
          <w:p w14:paraId="577AA884" w14:textId="77777777" w:rsidR="005B42B3" w:rsidRPr="0098464A" w:rsidRDefault="005B42B3" w:rsidP="006C5D4F">
            <w:pPr>
              <w:spacing w:after="0" w:line="240" w:lineRule="auto"/>
              <w:jc w:val="center"/>
              <w:rPr>
                <w:szCs w:val="20"/>
              </w:rPr>
            </w:pPr>
            <w:proofErr w:type="gramStart"/>
            <w:r w:rsidRPr="0098464A">
              <w:rPr>
                <w:szCs w:val="20"/>
              </w:rPr>
              <w:t>poignet</w:t>
            </w:r>
            <w:proofErr w:type="gramEnd"/>
          </w:p>
        </w:tc>
        <w:tc>
          <w:tcPr>
            <w:tcW w:w="1824" w:type="dxa"/>
            <w:shd w:val="clear" w:color="auto" w:fill="A8D08D" w:themeFill="accent6" w:themeFillTint="99"/>
          </w:tcPr>
          <w:p w14:paraId="179FB7E2" w14:textId="77777777" w:rsidR="005B42B3" w:rsidRPr="0098464A" w:rsidRDefault="005B42B3" w:rsidP="006C5D4F">
            <w:pPr>
              <w:spacing w:after="0" w:line="240" w:lineRule="auto"/>
              <w:jc w:val="center"/>
              <w:rPr>
                <w:szCs w:val="20"/>
              </w:rPr>
            </w:pPr>
            <w:proofErr w:type="gramStart"/>
            <w:r w:rsidRPr="0098464A">
              <w:rPr>
                <w:szCs w:val="20"/>
              </w:rPr>
              <w:t>feuillet</w:t>
            </w:r>
            <w:proofErr w:type="gramEnd"/>
          </w:p>
        </w:tc>
        <w:tc>
          <w:tcPr>
            <w:tcW w:w="1600" w:type="dxa"/>
            <w:shd w:val="clear" w:color="auto" w:fill="A8D08D" w:themeFill="accent6" w:themeFillTint="99"/>
          </w:tcPr>
          <w:p w14:paraId="655E0A1A" w14:textId="77777777" w:rsidR="005B42B3" w:rsidRPr="0098464A" w:rsidRDefault="005B42B3" w:rsidP="006C5D4F">
            <w:pPr>
              <w:spacing w:after="0" w:line="240" w:lineRule="auto"/>
              <w:jc w:val="center"/>
              <w:rPr>
                <w:szCs w:val="20"/>
              </w:rPr>
            </w:pPr>
            <w:proofErr w:type="gramStart"/>
            <w:r w:rsidRPr="0098464A">
              <w:rPr>
                <w:szCs w:val="20"/>
              </w:rPr>
              <w:t>châtelet</w:t>
            </w:r>
            <w:proofErr w:type="gramEnd"/>
          </w:p>
        </w:tc>
        <w:tc>
          <w:tcPr>
            <w:tcW w:w="1510" w:type="dxa"/>
            <w:shd w:val="clear" w:color="auto" w:fill="A8D08D" w:themeFill="accent6" w:themeFillTint="99"/>
          </w:tcPr>
          <w:p w14:paraId="63B67FB4" w14:textId="77777777" w:rsidR="005B42B3" w:rsidRPr="0098464A" w:rsidRDefault="005B42B3" w:rsidP="006C5D4F">
            <w:pPr>
              <w:spacing w:after="0" w:line="240" w:lineRule="auto"/>
              <w:jc w:val="center"/>
              <w:rPr>
                <w:szCs w:val="20"/>
              </w:rPr>
            </w:pPr>
            <w:proofErr w:type="gramStart"/>
            <w:r w:rsidRPr="0098464A">
              <w:rPr>
                <w:szCs w:val="20"/>
              </w:rPr>
              <w:t>wagonnet</w:t>
            </w:r>
            <w:proofErr w:type="gramEnd"/>
          </w:p>
        </w:tc>
        <w:tc>
          <w:tcPr>
            <w:tcW w:w="1767" w:type="dxa"/>
            <w:shd w:val="clear" w:color="auto" w:fill="A8D08D" w:themeFill="accent6" w:themeFillTint="99"/>
          </w:tcPr>
          <w:p w14:paraId="6B4E0AAF" w14:textId="77777777" w:rsidR="005B42B3" w:rsidRPr="0098464A" w:rsidRDefault="005B42B3" w:rsidP="006C5D4F">
            <w:pPr>
              <w:spacing w:after="0" w:line="240" w:lineRule="auto"/>
              <w:jc w:val="center"/>
              <w:rPr>
                <w:szCs w:val="20"/>
              </w:rPr>
            </w:pPr>
            <w:proofErr w:type="gramStart"/>
            <w:r w:rsidRPr="0098464A">
              <w:rPr>
                <w:szCs w:val="20"/>
              </w:rPr>
              <w:t>biquet</w:t>
            </w:r>
            <w:proofErr w:type="gramEnd"/>
          </w:p>
        </w:tc>
        <w:tc>
          <w:tcPr>
            <w:tcW w:w="504" w:type="dxa"/>
            <w:shd w:val="clear" w:color="auto" w:fill="F2F2F2" w:themeFill="background1" w:themeFillShade="F2"/>
          </w:tcPr>
          <w:p w14:paraId="2BFCC3CD" w14:textId="77777777" w:rsidR="005B42B3" w:rsidRPr="0098464A" w:rsidRDefault="005B42B3" w:rsidP="006C5D4F">
            <w:pPr>
              <w:spacing w:after="0" w:line="240" w:lineRule="auto"/>
              <w:jc w:val="center"/>
              <w:rPr>
                <w:szCs w:val="20"/>
              </w:rPr>
            </w:pPr>
            <w:r w:rsidRPr="0098464A">
              <w:rPr>
                <w:szCs w:val="20"/>
              </w:rPr>
              <w:t>18</w:t>
            </w:r>
          </w:p>
        </w:tc>
      </w:tr>
      <w:tr w:rsidR="005B42B3" w:rsidRPr="0098464A" w14:paraId="267E1A83" w14:textId="77777777" w:rsidTr="006C5D4F">
        <w:tc>
          <w:tcPr>
            <w:tcW w:w="1713" w:type="dxa"/>
            <w:shd w:val="clear" w:color="auto" w:fill="E2EFD9" w:themeFill="accent6" w:themeFillTint="33"/>
          </w:tcPr>
          <w:p w14:paraId="121689FB" w14:textId="77777777" w:rsidR="005B42B3" w:rsidRPr="0098464A" w:rsidRDefault="005B42B3" w:rsidP="006C5D4F">
            <w:pPr>
              <w:spacing w:after="0" w:line="240" w:lineRule="auto"/>
              <w:jc w:val="center"/>
              <w:rPr>
                <w:szCs w:val="20"/>
              </w:rPr>
            </w:pPr>
            <w:proofErr w:type="gramStart"/>
            <w:r w:rsidRPr="0098464A">
              <w:rPr>
                <w:szCs w:val="20"/>
              </w:rPr>
              <w:t>fillette</w:t>
            </w:r>
            <w:proofErr w:type="gramEnd"/>
          </w:p>
        </w:tc>
        <w:tc>
          <w:tcPr>
            <w:tcW w:w="1465" w:type="dxa"/>
            <w:shd w:val="clear" w:color="auto" w:fill="E2EFD9" w:themeFill="accent6" w:themeFillTint="33"/>
          </w:tcPr>
          <w:p w14:paraId="05B8277F" w14:textId="77777777" w:rsidR="005B42B3" w:rsidRPr="0098464A" w:rsidRDefault="005B42B3" w:rsidP="006C5D4F">
            <w:pPr>
              <w:spacing w:after="0" w:line="240" w:lineRule="auto"/>
              <w:jc w:val="center"/>
              <w:rPr>
                <w:szCs w:val="20"/>
              </w:rPr>
            </w:pPr>
            <w:proofErr w:type="gramStart"/>
            <w:r w:rsidRPr="0098464A">
              <w:rPr>
                <w:szCs w:val="20"/>
              </w:rPr>
              <w:t>fourchette</w:t>
            </w:r>
            <w:proofErr w:type="gramEnd"/>
          </w:p>
        </w:tc>
        <w:tc>
          <w:tcPr>
            <w:tcW w:w="1824" w:type="dxa"/>
            <w:shd w:val="clear" w:color="auto" w:fill="E2EFD9" w:themeFill="accent6" w:themeFillTint="33"/>
          </w:tcPr>
          <w:p w14:paraId="04CFE74A" w14:textId="77777777" w:rsidR="005B42B3" w:rsidRPr="0098464A" w:rsidRDefault="005B42B3" w:rsidP="006C5D4F">
            <w:pPr>
              <w:spacing w:after="0" w:line="240" w:lineRule="auto"/>
              <w:jc w:val="center"/>
              <w:rPr>
                <w:szCs w:val="20"/>
              </w:rPr>
            </w:pPr>
            <w:proofErr w:type="gramStart"/>
            <w:r w:rsidRPr="0098464A">
              <w:rPr>
                <w:szCs w:val="20"/>
              </w:rPr>
              <w:t>gentillette</w:t>
            </w:r>
            <w:proofErr w:type="gramEnd"/>
          </w:p>
        </w:tc>
        <w:tc>
          <w:tcPr>
            <w:tcW w:w="1600" w:type="dxa"/>
            <w:shd w:val="clear" w:color="auto" w:fill="E2EFD9" w:themeFill="accent6" w:themeFillTint="33"/>
          </w:tcPr>
          <w:p w14:paraId="36E8C58B" w14:textId="77777777" w:rsidR="005B42B3" w:rsidRPr="0098464A" w:rsidRDefault="005B42B3" w:rsidP="006C5D4F">
            <w:pPr>
              <w:spacing w:after="0" w:line="240" w:lineRule="auto"/>
              <w:jc w:val="center"/>
              <w:rPr>
                <w:szCs w:val="20"/>
              </w:rPr>
            </w:pPr>
            <w:proofErr w:type="gramStart"/>
            <w:r w:rsidRPr="0098464A">
              <w:rPr>
                <w:szCs w:val="20"/>
              </w:rPr>
              <w:t>fermette</w:t>
            </w:r>
            <w:proofErr w:type="gramEnd"/>
          </w:p>
        </w:tc>
        <w:tc>
          <w:tcPr>
            <w:tcW w:w="1510" w:type="dxa"/>
            <w:shd w:val="clear" w:color="auto" w:fill="E2EFD9" w:themeFill="accent6" w:themeFillTint="33"/>
          </w:tcPr>
          <w:p w14:paraId="1AEF4029" w14:textId="77777777" w:rsidR="005B42B3" w:rsidRPr="0098464A" w:rsidRDefault="005B42B3" w:rsidP="006C5D4F">
            <w:pPr>
              <w:spacing w:after="0" w:line="240" w:lineRule="auto"/>
              <w:jc w:val="center"/>
              <w:rPr>
                <w:szCs w:val="20"/>
              </w:rPr>
            </w:pPr>
            <w:proofErr w:type="gramStart"/>
            <w:r w:rsidRPr="0098464A">
              <w:rPr>
                <w:szCs w:val="20"/>
              </w:rPr>
              <w:t>jupette</w:t>
            </w:r>
            <w:proofErr w:type="gramEnd"/>
          </w:p>
        </w:tc>
        <w:tc>
          <w:tcPr>
            <w:tcW w:w="1767" w:type="dxa"/>
            <w:shd w:val="clear" w:color="auto" w:fill="E2EFD9" w:themeFill="accent6" w:themeFillTint="33"/>
          </w:tcPr>
          <w:p w14:paraId="677D367D" w14:textId="77777777" w:rsidR="005B42B3" w:rsidRPr="0098464A" w:rsidRDefault="005B42B3" w:rsidP="006C5D4F">
            <w:pPr>
              <w:spacing w:after="0" w:line="240" w:lineRule="auto"/>
              <w:jc w:val="center"/>
              <w:rPr>
                <w:szCs w:val="20"/>
              </w:rPr>
            </w:pPr>
            <w:proofErr w:type="gramStart"/>
            <w:r w:rsidRPr="0098464A">
              <w:rPr>
                <w:szCs w:val="20"/>
              </w:rPr>
              <w:t>amourette</w:t>
            </w:r>
            <w:proofErr w:type="gramEnd"/>
          </w:p>
        </w:tc>
        <w:tc>
          <w:tcPr>
            <w:tcW w:w="504" w:type="dxa"/>
            <w:shd w:val="clear" w:color="auto" w:fill="F2F2F2" w:themeFill="background1" w:themeFillShade="F2"/>
          </w:tcPr>
          <w:p w14:paraId="49A05232" w14:textId="77777777" w:rsidR="005B42B3" w:rsidRPr="0098464A" w:rsidRDefault="005B42B3" w:rsidP="006C5D4F">
            <w:pPr>
              <w:spacing w:after="0" w:line="240" w:lineRule="auto"/>
              <w:jc w:val="center"/>
              <w:rPr>
                <w:szCs w:val="20"/>
              </w:rPr>
            </w:pPr>
            <w:r w:rsidRPr="0098464A">
              <w:rPr>
                <w:szCs w:val="20"/>
              </w:rPr>
              <w:t>24</w:t>
            </w:r>
          </w:p>
        </w:tc>
      </w:tr>
      <w:tr w:rsidR="005B42B3" w:rsidRPr="0098464A" w14:paraId="7D1E3B44" w14:textId="77777777" w:rsidTr="006C5D4F">
        <w:tc>
          <w:tcPr>
            <w:tcW w:w="1713" w:type="dxa"/>
            <w:shd w:val="clear" w:color="auto" w:fill="A8D08D" w:themeFill="accent6" w:themeFillTint="99"/>
          </w:tcPr>
          <w:p w14:paraId="4ECBDEF8" w14:textId="77777777" w:rsidR="005B42B3" w:rsidRPr="0098464A" w:rsidRDefault="005B42B3" w:rsidP="006C5D4F">
            <w:pPr>
              <w:spacing w:after="0" w:line="240" w:lineRule="auto"/>
              <w:jc w:val="center"/>
              <w:rPr>
                <w:szCs w:val="20"/>
              </w:rPr>
            </w:pPr>
            <w:proofErr w:type="gramStart"/>
            <w:r w:rsidRPr="0098464A">
              <w:rPr>
                <w:szCs w:val="20"/>
              </w:rPr>
              <w:lastRenderedPageBreak/>
              <w:t>poulette</w:t>
            </w:r>
            <w:proofErr w:type="gramEnd"/>
          </w:p>
        </w:tc>
        <w:tc>
          <w:tcPr>
            <w:tcW w:w="1465" w:type="dxa"/>
            <w:shd w:val="clear" w:color="auto" w:fill="A8D08D" w:themeFill="accent6" w:themeFillTint="99"/>
          </w:tcPr>
          <w:p w14:paraId="7E359F97" w14:textId="77777777" w:rsidR="005B42B3" w:rsidRPr="0098464A" w:rsidRDefault="005B42B3" w:rsidP="006C5D4F">
            <w:pPr>
              <w:spacing w:after="0" w:line="240" w:lineRule="auto"/>
              <w:jc w:val="center"/>
              <w:rPr>
                <w:szCs w:val="20"/>
              </w:rPr>
            </w:pPr>
            <w:proofErr w:type="gramStart"/>
            <w:r w:rsidRPr="0098464A">
              <w:rPr>
                <w:szCs w:val="20"/>
              </w:rPr>
              <w:t>cuvette</w:t>
            </w:r>
            <w:proofErr w:type="gramEnd"/>
          </w:p>
        </w:tc>
        <w:tc>
          <w:tcPr>
            <w:tcW w:w="1824" w:type="dxa"/>
            <w:shd w:val="clear" w:color="auto" w:fill="A8D08D" w:themeFill="accent6" w:themeFillTint="99"/>
          </w:tcPr>
          <w:p w14:paraId="6A385957" w14:textId="77777777" w:rsidR="005B42B3" w:rsidRPr="0098464A" w:rsidRDefault="005B42B3" w:rsidP="006C5D4F">
            <w:pPr>
              <w:spacing w:after="0" w:line="240" w:lineRule="auto"/>
              <w:jc w:val="center"/>
              <w:rPr>
                <w:szCs w:val="20"/>
              </w:rPr>
            </w:pPr>
            <w:proofErr w:type="gramStart"/>
            <w:r w:rsidRPr="0098464A">
              <w:rPr>
                <w:szCs w:val="20"/>
              </w:rPr>
              <w:t>balayette</w:t>
            </w:r>
            <w:proofErr w:type="gramEnd"/>
          </w:p>
        </w:tc>
        <w:tc>
          <w:tcPr>
            <w:tcW w:w="1600" w:type="dxa"/>
            <w:shd w:val="clear" w:color="auto" w:fill="A8D08D" w:themeFill="accent6" w:themeFillTint="99"/>
          </w:tcPr>
          <w:p w14:paraId="0EC8579E" w14:textId="77777777" w:rsidR="005B42B3" w:rsidRPr="0098464A" w:rsidRDefault="005B42B3" w:rsidP="006C5D4F">
            <w:pPr>
              <w:spacing w:after="0" w:line="240" w:lineRule="auto"/>
              <w:jc w:val="center"/>
              <w:rPr>
                <w:szCs w:val="20"/>
              </w:rPr>
            </w:pPr>
            <w:proofErr w:type="gramStart"/>
            <w:r w:rsidRPr="0098464A">
              <w:rPr>
                <w:szCs w:val="20"/>
              </w:rPr>
              <w:t>courgette</w:t>
            </w:r>
            <w:proofErr w:type="gramEnd"/>
          </w:p>
        </w:tc>
        <w:tc>
          <w:tcPr>
            <w:tcW w:w="1510" w:type="dxa"/>
            <w:shd w:val="clear" w:color="auto" w:fill="A8D08D" w:themeFill="accent6" w:themeFillTint="99"/>
          </w:tcPr>
          <w:p w14:paraId="36D6094A" w14:textId="77777777" w:rsidR="005B42B3" w:rsidRPr="0098464A" w:rsidRDefault="005B42B3" w:rsidP="006C5D4F">
            <w:pPr>
              <w:spacing w:after="0" w:line="240" w:lineRule="auto"/>
              <w:jc w:val="center"/>
              <w:rPr>
                <w:szCs w:val="20"/>
              </w:rPr>
            </w:pPr>
            <w:proofErr w:type="gramStart"/>
            <w:r w:rsidRPr="0098464A">
              <w:rPr>
                <w:szCs w:val="20"/>
              </w:rPr>
              <w:t>tartelette</w:t>
            </w:r>
            <w:proofErr w:type="gramEnd"/>
          </w:p>
        </w:tc>
        <w:tc>
          <w:tcPr>
            <w:tcW w:w="1767" w:type="dxa"/>
            <w:shd w:val="clear" w:color="auto" w:fill="A8D08D" w:themeFill="accent6" w:themeFillTint="99"/>
          </w:tcPr>
          <w:p w14:paraId="4C2F1AE6" w14:textId="77777777" w:rsidR="005B42B3" w:rsidRPr="0098464A" w:rsidRDefault="005B42B3" w:rsidP="006C5D4F">
            <w:pPr>
              <w:spacing w:after="0" w:line="240" w:lineRule="auto"/>
              <w:jc w:val="center"/>
              <w:rPr>
                <w:szCs w:val="20"/>
              </w:rPr>
            </w:pPr>
            <w:proofErr w:type="gramStart"/>
            <w:r w:rsidRPr="0098464A">
              <w:rPr>
                <w:szCs w:val="20"/>
              </w:rPr>
              <w:t>chouquette</w:t>
            </w:r>
            <w:proofErr w:type="gramEnd"/>
          </w:p>
        </w:tc>
        <w:tc>
          <w:tcPr>
            <w:tcW w:w="504" w:type="dxa"/>
            <w:shd w:val="clear" w:color="auto" w:fill="F2F2F2" w:themeFill="background1" w:themeFillShade="F2"/>
          </w:tcPr>
          <w:p w14:paraId="4627BA2D" w14:textId="77777777" w:rsidR="005B42B3" w:rsidRPr="0098464A" w:rsidRDefault="005B42B3" w:rsidP="006C5D4F">
            <w:pPr>
              <w:spacing w:after="0" w:line="240" w:lineRule="auto"/>
              <w:jc w:val="center"/>
              <w:rPr>
                <w:szCs w:val="20"/>
              </w:rPr>
            </w:pPr>
            <w:r w:rsidRPr="0098464A">
              <w:rPr>
                <w:szCs w:val="20"/>
              </w:rPr>
              <w:t>30</w:t>
            </w:r>
          </w:p>
        </w:tc>
      </w:tr>
      <w:tr w:rsidR="005B42B3" w:rsidRPr="0098464A" w14:paraId="4273A590" w14:textId="77777777" w:rsidTr="006C5D4F">
        <w:tc>
          <w:tcPr>
            <w:tcW w:w="1713" w:type="dxa"/>
            <w:shd w:val="clear" w:color="auto" w:fill="E2EFD9" w:themeFill="accent6" w:themeFillTint="33"/>
          </w:tcPr>
          <w:p w14:paraId="0BD4A7A0" w14:textId="77777777" w:rsidR="005B42B3" w:rsidRPr="0098464A" w:rsidRDefault="005B42B3" w:rsidP="006C5D4F">
            <w:pPr>
              <w:spacing w:after="0" w:line="240" w:lineRule="auto"/>
              <w:jc w:val="center"/>
              <w:rPr>
                <w:szCs w:val="20"/>
              </w:rPr>
            </w:pPr>
            <w:proofErr w:type="gramStart"/>
            <w:r w:rsidRPr="0098464A">
              <w:rPr>
                <w:szCs w:val="20"/>
              </w:rPr>
              <w:t>noisette</w:t>
            </w:r>
            <w:proofErr w:type="gramEnd"/>
          </w:p>
        </w:tc>
        <w:tc>
          <w:tcPr>
            <w:tcW w:w="1465" w:type="dxa"/>
            <w:shd w:val="clear" w:color="auto" w:fill="E2EFD9" w:themeFill="accent6" w:themeFillTint="33"/>
          </w:tcPr>
          <w:p w14:paraId="782F6BC7" w14:textId="77777777" w:rsidR="005B42B3" w:rsidRPr="0098464A" w:rsidRDefault="005B42B3" w:rsidP="006C5D4F">
            <w:pPr>
              <w:spacing w:after="0" w:line="240" w:lineRule="auto"/>
              <w:jc w:val="center"/>
              <w:rPr>
                <w:szCs w:val="20"/>
              </w:rPr>
            </w:pPr>
            <w:proofErr w:type="gramStart"/>
            <w:r w:rsidRPr="0098464A">
              <w:rPr>
                <w:szCs w:val="20"/>
              </w:rPr>
              <w:t>côtelette</w:t>
            </w:r>
            <w:proofErr w:type="gramEnd"/>
          </w:p>
        </w:tc>
        <w:tc>
          <w:tcPr>
            <w:tcW w:w="1824" w:type="dxa"/>
            <w:shd w:val="clear" w:color="auto" w:fill="E2EFD9" w:themeFill="accent6" w:themeFillTint="33"/>
          </w:tcPr>
          <w:p w14:paraId="4E46BC82" w14:textId="77777777" w:rsidR="005B42B3" w:rsidRPr="0098464A" w:rsidRDefault="005B42B3" w:rsidP="006C5D4F">
            <w:pPr>
              <w:spacing w:after="0" w:line="240" w:lineRule="auto"/>
              <w:jc w:val="center"/>
              <w:rPr>
                <w:szCs w:val="20"/>
              </w:rPr>
            </w:pPr>
            <w:proofErr w:type="gramStart"/>
            <w:r w:rsidRPr="0098464A">
              <w:rPr>
                <w:szCs w:val="20"/>
              </w:rPr>
              <w:t>voiturette</w:t>
            </w:r>
            <w:proofErr w:type="gramEnd"/>
          </w:p>
        </w:tc>
        <w:tc>
          <w:tcPr>
            <w:tcW w:w="1600" w:type="dxa"/>
            <w:shd w:val="clear" w:color="auto" w:fill="E2EFD9" w:themeFill="accent6" w:themeFillTint="33"/>
          </w:tcPr>
          <w:p w14:paraId="0ABAB3F3" w14:textId="77777777" w:rsidR="005B42B3" w:rsidRPr="0098464A" w:rsidRDefault="005B42B3" w:rsidP="006C5D4F">
            <w:pPr>
              <w:spacing w:after="0" w:line="240" w:lineRule="auto"/>
              <w:jc w:val="center"/>
              <w:rPr>
                <w:szCs w:val="20"/>
              </w:rPr>
            </w:pPr>
            <w:proofErr w:type="gramStart"/>
            <w:r w:rsidRPr="0098464A">
              <w:rPr>
                <w:szCs w:val="20"/>
              </w:rPr>
              <w:t>casquette</w:t>
            </w:r>
            <w:proofErr w:type="gramEnd"/>
          </w:p>
        </w:tc>
        <w:tc>
          <w:tcPr>
            <w:tcW w:w="1510" w:type="dxa"/>
            <w:shd w:val="clear" w:color="auto" w:fill="E2EFD9" w:themeFill="accent6" w:themeFillTint="33"/>
          </w:tcPr>
          <w:p w14:paraId="37963A42" w14:textId="77777777" w:rsidR="005B42B3" w:rsidRPr="0098464A" w:rsidRDefault="005B42B3" w:rsidP="006C5D4F">
            <w:pPr>
              <w:spacing w:after="0" w:line="240" w:lineRule="auto"/>
              <w:jc w:val="center"/>
              <w:rPr>
                <w:szCs w:val="20"/>
              </w:rPr>
            </w:pPr>
            <w:proofErr w:type="gramStart"/>
            <w:r w:rsidRPr="0098464A">
              <w:rPr>
                <w:szCs w:val="20"/>
              </w:rPr>
              <w:t>gaufrette</w:t>
            </w:r>
            <w:proofErr w:type="gramEnd"/>
          </w:p>
        </w:tc>
        <w:tc>
          <w:tcPr>
            <w:tcW w:w="1767" w:type="dxa"/>
            <w:shd w:val="clear" w:color="auto" w:fill="E2EFD9" w:themeFill="accent6" w:themeFillTint="33"/>
          </w:tcPr>
          <w:p w14:paraId="1945CCAC" w14:textId="77777777" w:rsidR="005B42B3" w:rsidRPr="0098464A" w:rsidRDefault="005B42B3" w:rsidP="006C5D4F">
            <w:pPr>
              <w:spacing w:after="0" w:line="240" w:lineRule="auto"/>
              <w:jc w:val="center"/>
              <w:rPr>
                <w:szCs w:val="20"/>
              </w:rPr>
            </w:pPr>
            <w:proofErr w:type="gramStart"/>
            <w:r w:rsidRPr="0098464A">
              <w:rPr>
                <w:szCs w:val="20"/>
              </w:rPr>
              <w:t>savonnette</w:t>
            </w:r>
            <w:proofErr w:type="gramEnd"/>
          </w:p>
        </w:tc>
        <w:tc>
          <w:tcPr>
            <w:tcW w:w="504" w:type="dxa"/>
            <w:shd w:val="clear" w:color="auto" w:fill="F2F2F2" w:themeFill="background1" w:themeFillShade="F2"/>
          </w:tcPr>
          <w:p w14:paraId="25C99C08" w14:textId="77777777" w:rsidR="005B42B3" w:rsidRPr="0098464A" w:rsidRDefault="005B42B3" w:rsidP="006C5D4F">
            <w:pPr>
              <w:spacing w:after="0" w:line="240" w:lineRule="auto"/>
              <w:jc w:val="center"/>
              <w:rPr>
                <w:szCs w:val="20"/>
              </w:rPr>
            </w:pPr>
            <w:r w:rsidRPr="0098464A">
              <w:rPr>
                <w:szCs w:val="20"/>
              </w:rPr>
              <w:t>36</w:t>
            </w:r>
          </w:p>
        </w:tc>
      </w:tr>
      <w:tr w:rsidR="005B42B3" w:rsidRPr="0098464A" w14:paraId="5E80A081" w14:textId="77777777" w:rsidTr="006C5D4F">
        <w:tc>
          <w:tcPr>
            <w:tcW w:w="1713" w:type="dxa"/>
            <w:shd w:val="clear" w:color="auto" w:fill="A8D08D" w:themeFill="accent6" w:themeFillTint="99"/>
          </w:tcPr>
          <w:p w14:paraId="69A36A2A" w14:textId="77777777" w:rsidR="005B42B3" w:rsidRPr="0098464A" w:rsidRDefault="005B42B3" w:rsidP="006C5D4F">
            <w:pPr>
              <w:spacing w:after="0" w:line="240" w:lineRule="auto"/>
              <w:jc w:val="center"/>
              <w:rPr>
                <w:szCs w:val="20"/>
              </w:rPr>
            </w:pPr>
            <w:proofErr w:type="gramStart"/>
            <w:r w:rsidRPr="0098464A">
              <w:rPr>
                <w:szCs w:val="20"/>
              </w:rPr>
              <w:t>chemisette</w:t>
            </w:r>
            <w:proofErr w:type="gramEnd"/>
          </w:p>
        </w:tc>
        <w:tc>
          <w:tcPr>
            <w:tcW w:w="1465" w:type="dxa"/>
            <w:shd w:val="clear" w:color="auto" w:fill="A8D08D" w:themeFill="accent6" w:themeFillTint="99"/>
          </w:tcPr>
          <w:p w14:paraId="3D2CB9D4" w14:textId="77777777" w:rsidR="005B42B3" w:rsidRPr="0098464A" w:rsidRDefault="005B42B3" w:rsidP="006C5D4F">
            <w:pPr>
              <w:spacing w:after="0" w:line="240" w:lineRule="auto"/>
              <w:jc w:val="center"/>
              <w:rPr>
                <w:szCs w:val="20"/>
              </w:rPr>
            </w:pPr>
            <w:proofErr w:type="gramStart"/>
            <w:r w:rsidRPr="0098464A">
              <w:rPr>
                <w:szCs w:val="20"/>
              </w:rPr>
              <w:t>fléchette</w:t>
            </w:r>
            <w:proofErr w:type="gramEnd"/>
          </w:p>
        </w:tc>
        <w:tc>
          <w:tcPr>
            <w:tcW w:w="1824" w:type="dxa"/>
            <w:shd w:val="clear" w:color="auto" w:fill="A8D08D" w:themeFill="accent6" w:themeFillTint="99"/>
          </w:tcPr>
          <w:p w14:paraId="77E1DB6B" w14:textId="77777777" w:rsidR="005B42B3" w:rsidRPr="0098464A" w:rsidRDefault="005B42B3" w:rsidP="006C5D4F">
            <w:pPr>
              <w:spacing w:after="0" w:line="240" w:lineRule="auto"/>
              <w:jc w:val="center"/>
              <w:rPr>
                <w:szCs w:val="20"/>
              </w:rPr>
            </w:pPr>
            <w:proofErr w:type="gramStart"/>
            <w:r w:rsidRPr="0098464A">
              <w:rPr>
                <w:szCs w:val="20"/>
              </w:rPr>
              <w:t>chainette</w:t>
            </w:r>
            <w:proofErr w:type="gramEnd"/>
          </w:p>
        </w:tc>
        <w:tc>
          <w:tcPr>
            <w:tcW w:w="1600" w:type="dxa"/>
            <w:shd w:val="clear" w:color="auto" w:fill="A8D08D" w:themeFill="accent6" w:themeFillTint="99"/>
          </w:tcPr>
          <w:p w14:paraId="2EAB9D2B" w14:textId="77777777" w:rsidR="005B42B3" w:rsidRPr="0098464A" w:rsidRDefault="005B42B3" w:rsidP="006C5D4F">
            <w:pPr>
              <w:spacing w:after="0" w:line="240" w:lineRule="auto"/>
              <w:jc w:val="center"/>
              <w:rPr>
                <w:szCs w:val="20"/>
              </w:rPr>
            </w:pPr>
            <w:proofErr w:type="gramStart"/>
            <w:r w:rsidRPr="0098464A">
              <w:rPr>
                <w:szCs w:val="20"/>
              </w:rPr>
              <w:t>buchette</w:t>
            </w:r>
            <w:proofErr w:type="gramEnd"/>
          </w:p>
        </w:tc>
        <w:tc>
          <w:tcPr>
            <w:tcW w:w="1510" w:type="dxa"/>
            <w:shd w:val="clear" w:color="auto" w:fill="A8D08D" w:themeFill="accent6" w:themeFillTint="99"/>
          </w:tcPr>
          <w:p w14:paraId="08B959DC" w14:textId="77777777" w:rsidR="005B42B3" w:rsidRPr="0098464A" w:rsidRDefault="005B42B3" w:rsidP="006C5D4F">
            <w:pPr>
              <w:spacing w:after="0" w:line="240" w:lineRule="auto"/>
              <w:jc w:val="center"/>
              <w:rPr>
                <w:szCs w:val="20"/>
              </w:rPr>
            </w:pPr>
            <w:proofErr w:type="gramStart"/>
            <w:r w:rsidRPr="0098464A">
              <w:rPr>
                <w:szCs w:val="20"/>
              </w:rPr>
              <w:t>bouclette</w:t>
            </w:r>
            <w:proofErr w:type="gramEnd"/>
          </w:p>
        </w:tc>
        <w:tc>
          <w:tcPr>
            <w:tcW w:w="1767" w:type="dxa"/>
            <w:shd w:val="clear" w:color="auto" w:fill="A8D08D" w:themeFill="accent6" w:themeFillTint="99"/>
          </w:tcPr>
          <w:p w14:paraId="49B8FB3A" w14:textId="77777777" w:rsidR="005B42B3" w:rsidRPr="0098464A" w:rsidRDefault="005B42B3" w:rsidP="006C5D4F">
            <w:pPr>
              <w:spacing w:after="0" w:line="240" w:lineRule="auto"/>
              <w:jc w:val="center"/>
              <w:rPr>
                <w:szCs w:val="20"/>
              </w:rPr>
            </w:pPr>
            <w:proofErr w:type="gramStart"/>
            <w:r w:rsidRPr="0098464A">
              <w:rPr>
                <w:szCs w:val="20"/>
              </w:rPr>
              <w:t>fourgonnette</w:t>
            </w:r>
            <w:proofErr w:type="gramEnd"/>
          </w:p>
        </w:tc>
        <w:tc>
          <w:tcPr>
            <w:tcW w:w="504" w:type="dxa"/>
            <w:shd w:val="clear" w:color="auto" w:fill="F2F2F2" w:themeFill="background1" w:themeFillShade="F2"/>
          </w:tcPr>
          <w:p w14:paraId="588AC3A6" w14:textId="77777777" w:rsidR="005B42B3" w:rsidRPr="0098464A" w:rsidRDefault="005B42B3" w:rsidP="006C5D4F">
            <w:pPr>
              <w:spacing w:after="0" w:line="240" w:lineRule="auto"/>
              <w:jc w:val="center"/>
              <w:rPr>
                <w:szCs w:val="20"/>
              </w:rPr>
            </w:pPr>
            <w:r w:rsidRPr="0098464A">
              <w:rPr>
                <w:szCs w:val="20"/>
              </w:rPr>
              <w:t>42</w:t>
            </w:r>
          </w:p>
        </w:tc>
      </w:tr>
      <w:tr w:rsidR="005B42B3" w:rsidRPr="0098464A" w14:paraId="38E4B324" w14:textId="77777777" w:rsidTr="006C5D4F">
        <w:tc>
          <w:tcPr>
            <w:tcW w:w="1713" w:type="dxa"/>
            <w:shd w:val="clear" w:color="auto" w:fill="E2EFD9" w:themeFill="accent6" w:themeFillTint="33"/>
          </w:tcPr>
          <w:p w14:paraId="079A4F9B" w14:textId="77777777" w:rsidR="005B42B3" w:rsidRPr="0098464A" w:rsidRDefault="005B42B3" w:rsidP="006C5D4F">
            <w:pPr>
              <w:spacing w:after="0" w:line="240" w:lineRule="auto"/>
              <w:jc w:val="center"/>
              <w:rPr>
                <w:szCs w:val="20"/>
              </w:rPr>
            </w:pPr>
            <w:proofErr w:type="gramStart"/>
            <w:r w:rsidRPr="0098464A">
              <w:rPr>
                <w:szCs w:val="20"/>
              </w:rPr>
              <w:t>camionnette</w:t>
            </w:r>
            <w:proofErr w:type="gramEnd"/>
          </w:p>
        </w:tc>
        <w:tc>
          <w:tcPr>
            <w:tcW w:w="1465" w:type="dxa"/>
            <w:shd w:val="clear" w:color="auto" w:fill="E2EFD9" w:themeFill="accent6" w:themeFillTint="33"/>
          </w:tcPr>
          <w:p w14:paraId="45EC9F83" w14:textId="77777777" w:rsidR="005B42B3" w:rsidRPr="0098464A" w:rsidRDefault="005B42B3" w:rsidP="006C5D4F">
            <w:pPr>
              <w:spacing w:after="0" w:line="240" w:lineRule="auto"/>
              <w:jc w:val="center"/>
              <w:rPr>
                <w:szCs w:val="20"/>
              </w:rPr>
            </w:pPr>
            <w:proofErr w:type="gramStart"/>
            <w:r w:rsidRPr="0098464A">
              <w:rPr>
                <w:szCs w:val="20"/>
              </w:rPr>
              <w:t>collerette</w:t>
            </w:r>
            <w:proofErr w:type="gramEnd"/>
          </w:p>
        </w:tc>
        <w:tc>
          <w:tcPr>
            <w:tcW w:w="1824" w:type="dxa"/>
            <w:shd w:val="clear" w:color="auto" w:fill="E2EFD9" w:themeFill="accent6" w:themeFillTint="33"/>
          </w:tcPr>
          <w:p w14:paraId="21B032E4" w14:textId="77777777" w:rsidR="005B42B3" w:rsidRPr="0098464A" w:rsidRDefault="005B42B3" w:rsidP="006C5D4F">
            <w:pPr>
              <w:spacing w:after="0" w:line="240" w:lineRule="auto"/>
              <w:jc w:val="center"/>
              <w:rPr>
                <w:szCs w:val="20"/>
              </w:rPr>
            </w:pPr>
            <w:proofErr w:type="gramStart"/>
            <w:r w:rsidRPr="0098464A">
              <w:rPr>
                <w:szCs w:val="20"/>
              </w:rPr>
              <w:t>cordelette</w:t>
            </w:r>
            <w:proofErr w:type="gramEnd"/>
          </w:p>
        </w:tc>
        <w:tc>
          <w:tcPr>
            <w:tcW w:w="1600" w:type="dxa"/>
            <w:shd w:val="clear" w:color="auto" w:fill="E2EFD9" w:themeFill="accent6" w:themeFillTint="33"/>
          </w:tcPr>
          <w:p w14:paraId="7F9D278C" w14:textId="77777777" w:rsidR="005B42B3" w:rsidRPr="0098464A" w:rsidRDefault="005B42B3" w:rsidP="006C5D4F">
            <w:pPr>
              <w:spacing w:after="0" w:line="240" w:lineRule="auto"/>
              <w:jc w:val="center"/>
              <w:rPr>
                <w:szCs w:val="20"/>
              </w:rPr>
            </w:pPr>
            <w:proofErr w:type="gramStart"/>
            <w:r w:rsidRPr="0098464A">
              <w:rPr>
                <w:szCs w:val="20"/>
              </w:rPr>
              <w:t>statuette</w:t>
            </w:r>
            <w:proofErr w:type="gramEnd"/>
          </w:p>
        </w:tc>
        <w:tc>
          <w:tcPr>
            <w:tcW w:w="1510" w:type="dxa"/>
            <w:shd w:val="clear" w:color="auto" w:fill="E2EFD9" w:themeFill="accent6" w:themeFillTint="33"/>
          </w:tcPr>
          <w:p w14:paraId="4B031414" w14:textId="77777777" w:rsidR="005B42B3" w:rsidRPr="0098464A" w:rsidRDefault="005B42B3" w:rsidP="006C5D4F">
            <w:pPr>
              <w:spacing w:after="0" w:line="240" w:lineRule="auto"/>
              <w:jc w:val="center"/>
              <w:rPr>
                <w:szCs w:val="20"/>
              </w:rPr>
            </w:pPr>
            <w:proofErr w:type="gramStart"/>
            <w:r w:rsidRPr="0098464A">
              <w:rPr>
                <w:szCs w:val="20"/>
              </w:rPr>
              <w:t>disquette</w:t>
            </w:r>
            <w:proofErr w:type="gramEnd"/>
          </w:p>
        </w:tc>
        <w:tc>
          <w:tcPr>
            <w:tcW w:w="1767" w:type="dxa"/>
            <w:shd w:val="clear" w:color="auto" w:fill="E2EFD9" w:themeFill="accent6" w:themeFillTint="33"/>
          </w:tcPr>
          <w:p w14:paraId="50262499" w14:textId="77777777" w:rsidR="005B42B3" w:rsidRPr="0098464A" w:rsidRDefault="005B42B3" w:rsidP="006C5D4F">
            <w:pPr>
              <w:spacing w:after="0" w:line="240" w:lineRule="auto"/>
              <w:jc w:val="center"/>
              <w:rPr>
                <w:szCs w:val="20"/>
              </w:rPr>
            </w:pPr>
            <w:proofErr w:type="gramStart"/>
            <w:r w:rsidRPr="0098464A">
              <w:rPr>
                <w:szCs w:val="20"/>
              </w:rPr>
              <w:t>pochette</w:t>
            </w:r>
            <w:proofErr w:type="gramEnd"/>
          </w:p>
        </w:tc>
        <w:tc>
          <w:tcPr>
            <w:tcW w:w="504" w:type="dxa"/>
            <w:shd w:val="clear" w:color="auto" w:fill="F2F2F2" w:themeFill="background1" w:themeFillShade="F2"/>
          </w:tcPr>
          <w:p w14:paraId="6256D98C" w14:textId="77777777" w:rsidR="005B42B3" w:rsidRPr="0098464A" w:rsidRDefault="005B42B3" w:rsidP="006C5D4F">
            <w:pPr>
              <w:spacing w:after="0" w:line="240" w:lineRule="auto"/>
              <w:jc w:val="center"/>
              <w:rPr>
                <w:szCs w:val="20"/>
              </w:rPr>
            </w:pPr>
            <w:r w:rsidRPr="0098464A">
              <w:rPr>
                <w:szCs w:val="20"/>
              </w:rPr>
              <w:t>48</w:t>
            </w:r>
          </w:p>
        </w:tc>
      </w:tr>
      <w:tr w:rsidR="005B42B3" w:rsidRPr="0098464A" w14:paraId="5248F0BA" w14:textId="77777777" w:rsidTr="006C5D4F">
        <w:tc>
          <w:tcPr>
            <w:tcW w:w="1713" w:type="dxa"/>
            <w:shd w:val="clear" w:color="auto" w:fill="A8D08D" w:themeFill="accent6" w:themeFillTint="99"/>
          </w:tcPr>
          <w:p w14:paraId="38B93968" w14:textId="77777777" w:rsidR="005B42B3" w:rsidRPr="0098464A" w:rsidRDefault="005B42B3" w:rsidP="006C5D4F">
            <w:pPr>
              <w:spacing w:after="0" w:line="240" w:lineRule="auto"/>
              <w:jc w:val="center"/>
              <w:rPr>
                <w:szCs w:val="20"/>
              </w:rPr>
            </w:pPr>
            <w:proofErr w:type="gramStart"/>
            <w:r w:rsidRPr="0098464A">
              <w:rPr>
                <w:szCs w:val="20"/>
              </w:rPr>
              <w:t>pincette</w:t>
            </w:r>
            <w:proofErr w:type="gramEnd"/>
          </w:p>
        </w:tc>
        <w:tc>
          <w:tcPr>
            <w:tcW w:w="1465" w:type="dxa"/>
            <w:shd w:val="clear" w:color="auto" w:fill="A8D08D" w:themeFill="accent6" w:themeFillTint="99"/>
          </w:tcPr>
          <w:p w14:paraId="34DC0FA4" w14:textId="77777777" w:rsidR="005B42B3" w:rsidRPr="0098464A" w:rsidRDefault="005B42B3" w:rsidP="006C5D4F">
            <w:pPr>
              <w:spacing w:after="0" w:line="240" w:lineRule="auto"/>
              <w:jc w:val="center"/>
              <w:rPr>
                <w:szCs w:val="20"/>
              </w:rPr>
            </w:pPr>
            <w:proofErr w:type="gramStart"/>
            <w:r w:rsidRPr="0098464A">
              <w:rPr>
                <w:szCs w:val="20"/>
              </w:rPr>
              <w:t>plaquette</w:t>
            </w:r>
            <w:proofErr w:type="gramEnd"/>
          </w:p>
        </w:tc>
        <w:tc>
          <w:tcPr>
            <w:tcW w:w="1824" w:type="dxa"/>
            <w:shd w:val="clear" w:color="auto" w:fill="A8D08D" w:themeFill="accent6" w:themeFillTint="99"/>
          </w:tcPr>
          <w:p w14:paraId="7950DDA4" w14:textId="77777777" w:rsidR="005B42B3" w:rsidRPr="0098464A" w:rsidRDefault="005B42B3" w:rsidP="006C5D4F">
            <w:pPr>
              <w:spacing w:after="0" w:line="240" w:lineRule="auto"/>
              <w:jc w:val="center"/>
              <w:rPr>
                <w:szCs w:val="20"/>
              </w:rPr>
            </w:pPr>
            <w:proofErr w:type="gramStart"/>
            <w:r w:rsidRPr="0098464A">
              <w:rPr>
                <w:szCs w:val="20"/>
              </w:rPr>
              <w:t>fleurette</w:t>
            </w:r>
            <w:proofErr w:type="gramEnd"/>
          </w:p>
        </w:tc>
        <w:tc>
          <w:tcPr>
            <w:tcW w:w="1600" w:type="dxa"/>
            <w:shd w:val="clear" w:color="auto" w:fill="A8D08D" w:themeFill="accent6" w:themeFillTint="99"/>
          </w:tcPr>
          <w:p w14:paraId="2E53DF54" w14:textId="77777777" w:rsidR="005B42B3" w:rsidRPr="0098464A" w:rsidRDefault="005B42B3" w:rsidP="006C5D4F">
            <w:pPr>
              <w:spacing w:after="0" w:line="240" w:lineRule="auto"/>
              <w:jc w:val="center"/>
              <w:rPr>
                <w:szCs w:val="20"/>
              </w:rPr>
            </w:pPr>
            <w:proofErr w:type="gramStart"/>
            <w:r w:rsidRPr="0098464A">
              <w:rPr>
                <w:szCs w:val="20"/>
              </w:rPr>
              <w:t>ailette</w:t>
            </w:r>
            <w:proofErr w:type="gramEnd"/>
          </w:p>
        </w:tc>
        <w:tc>
          <w:tcPr>
            <w:tcW w:w="1510" w:type="dxa"/>
            <w:shd w:val="clear" w:color="auto" w:fill="A8D08D" w:themeFill="accent6" w:themeFillTint="99"/>
          </w:tcPr>
          <w:p w14:paraId="62AB7201" w14:textId="77777777" w:rsidR="005B42B3" w:rsidRPr="0098464A" w:rsidRDefault="005B42B3" w:rsidP="006C5D4F">
            <w:pPr>
              <w:spacing w:after="0" w:line="240" w:lineRule="auto"/>
              <w:jc w:val="center"/>
              <w:rPr>
                <w:szCs w:val="20"/>
              </w:rPr>
            </w:pPr>
            <w:proofErr w:type="gramStart"/>
            <w:r w:rsidRPr="0098464A">
              <w:rPr>
                <w:szCs w:val="20"/>
              </w:rPr>
              <w:t>tablette</w:t>
            </w:r>
            <w:proofErr w:type="gramEnd"/>
          </w:p>
        </w:tc>
        <w:tc>
          <w:tcPr>
            <w:tcW w:w="1767" w:type="dxa"/>
            <w:shd w:val="clear" w:color="auto" w:fill="A8D08D" w:themeFill="accent6" w:themeFillTint="99"/>
          </w:tcPr>
          <w:p w14:paraId="66417E0E" w14:textId="77777777" w:rsidR="005B42B3" w:rsidRPr="0098464A" w:rsidRDefault="005B42B3" w:rsidP="006C5D4F">
            <w:pPr>
              <w:spacing w:after="0" w:line="240" w:lineRule="auto"/>
              <w:jc w:val="center"/>
              <w:rPr>
                <w:szCs w:val="20"/>
              </w:rPr>
            </w:pPr>
            <w:proofErr w:type="gramStart"/>
            <w:r w:rsidRPr="0098464A">
              <w:rPr>
                <w:szCs w:val="20"/>
              </w:rPr>
              <w:t>vachette</w:t>
            </w:r>
            <w:proofErr w:type="gramEnd"/>
          </w:p>
        </w:tc>
        <w:tc>
          <w:tcPr>
            <w:tcW w:w="504" w:type="dxa"/>
            <w:shd w:val="clear" w:color="auto" w:fill="F2F2F2" w:themeFill="background1" w:themeFillShade="F2"/>
          </w:tcPr>
          <w:p w14:paraId="798DDC4A" w14:textId="77777777" w:rsidR="005B42B3" w:rsidRPr="0098464A" w:rsidRDefault="005B42B3" w:rsidP="006C5D4F">
            <w:pPr>
              <w:spacing w:after="0" w:line="240" w:lineRule="auto"/>
              <w:jc w:val="center"/>
              <w:rPr>
                <w:szCs w:val="20"/>
              </w:rPr>
            </w:pPr>
            <w:r w:rsidRPr="0098464A">
              <w:rPr>
                <w:szCs w:val="20"/>
              </w:rPr>
              <w:t>54</w:t>
            </w:r>
          </w:p>
        </w:tc>
      </w:tr>
      <w:tr w:rsidR="005B42B3" w:rsidRPr="0098464A" w14:paraId="4A6DB2B7" w14:textId="77777777" w:rsidTr="006C5D4F">
        <w:tc>
          <w:tcPr>
            <w:tcW w:w="1713" w:type="dxa"/>
            <w:shd w:val="clear" w:color="auto" w:fill="E2EFD9" w:themeFill="accent6" w:themeFillTint="33"/>
          </w:tcPr>
          <w:p w14:paraId="5347F47F" w14:textId="77777777" w:rsidR="005B42B3" w:rsidRPr="0098464A" w:rsidRDefault="005B42B3" w:rsidP="006C5D4F">
            <w:pPr>
              <w:spacing w:after="0" w:line="240" w:lineRule="auto"/>
              <w:jc w:val="center"/>
              <w:rPr>
                <w:szCs w:val="20"/>
              </w:rPr>
            </w:pPr>
            <w:proofErr w:type="gramStart"/>
            <w:r w:rsidRPr="0098464A">
              <w:rPr>
                <w:szCs w:val="20"/>
              </w:rPr>
              <w:t>couchette</w:t>
            </w:r>
            <w:proofErr w:type="gramEnd"/>
          </w:p>
        </w:tc>
        <w:tc>
          <w:tcPr>
            <w:tcW w:w="1465" w:type="dxa"/>
            <w:shd w:val="clear" w:color="auto" w:fill="E2EFD9" w:themeFill="accent6" w:themeFillTint="33"/>
          </w:tcPr>
          <w:p w14:paraId="0A7B9FAE" w14:textId="77777777" w:rsidR="005B42B3" w:rsidRPr="0098464A" w:rsidRDefault="005B42B3" w:rsidP="006C5D4F">
            <w:pPr>
              <w:spacing w:after="0" w:line="240" w:lineRule="auto"/>
              <w:jc w:val="center"/>
              <w:rPr>
                <w:szCs w:val="20"/>
              </w:rPr>
            </w:pPr>
            <w:proofErr w:type="gramStart"/>
            <w:r w:rsidRPr="0098464A">
              <w:rPr>
                <w:szCs w:val="20"/>
              </w:rPr>
              <w:t>vaguelette</w:t>
            </w:r>
            <w:proofErr w:type="gramEnd"/>
          </w:p>
        </w:tc>
        <w:tc>
          <w:tcPr>
            <w:tcW w:w="1824" w:type="dxa"/>
            <w:shd w:val="clear" w:color="auto" w:fill="E2EFD9" w:themeFill="accent6" w:themeFillTint="33"/>
          </w:tcPr>
          <w:p w14:paraId="43A98D22" w14:textId="77777777" w:rsidR="005B42B3" w:rsidRPr="0098464A" w:rsidRDefault="005B42B3" w:rsidP="006C5D4F">
            <w:pPr>
              <w:spacing w:after="0" w:line="240" w:lineRule="auto"/>
              <w:jc w:val="center"/>
              <w:rPr>
                <w:szCs w:val="20"/>
              </w:rPr>
            </w:pPr>
            <w:proofErr w:type="gramStart"/>
            <w:r w:rsidRPr="0098464A">
              <w:rPr>
                <w:szCs w:val="20"/>
              </w:rPr>
              <w:t>gouttelette</w:t>
            </w:r>
            <w:proofErr w:type="gramEnd"/>
          </w:p>
        </w:tc>
        <w:tc>
          <w:tcPr>
            <w:tcW w:w="1600" w:type="dxa"/>
            <w:shd w:val="clear" w:color="auto" w:fill="E2EFD9" w:themeFill="accent6" w:themeFillTint="33"/>
          </w:tcPr>
          <w:p w14:paraId="5A9830A9" w14:textId="77777777" w:rsidR="005B42B3" w:rsidRPr="0098464A" w:rsidRDefault="005B42B3" w:rsidP="006C5D4F">
            <w:pPr>
              <w:spacing w:after="0" w:line="240" w:lineRule="auto"/>
              <w:jc w:val="center"/>
              <w:rPr>
                <w:szCs w:val="20"/>
              </w:rPr>
            </w:pPr>
            <w:proofErr w:type="gramStart"/>
            <w:r w:rsidRPr="0098464A">
              <w:rPr>
                <w:szCs w:val="20"/>
              </w:rPr>
              <w:t>serpette</w:t>
            </w:r>
            <w:proofErr w:type="gramEnd"/>
          </w:p>
        </w:tc>
        <w:tc>
          <w:tcPr>
            <w:tcW w:w="1510" w:type="dxa"/>
            <w:shd w:val="clear" w:color="auto" w:fill="E2EFD9" w:themeFill="accent6" w:themeFillTint="33"/>
          </w:tcPr>
          <w:p w14:paraId="1B8F9F09" w14:textId="77777777" w:rsidR="005B42B3" w:rsidRPr="0098464A" w:rsidRDefault="005B42B3" w:rsidP="006C5D4F">
            <w:pPr>
              <w:spacing w:after="0" w:line="240" w:lineRule="auto"/>
              <w:jc w:val="center"/>
              <w:rPr>
                <w:szCs w:val="20"/>
              </w:rPr>
            </w:pPr>
            <w:proofErr w:type="gramStart"/>
            <w:r w:rsidRPr="0098464A">
              <w:rPr>
                <w:szCs w:val="20"/>
              </w:rPr>
              <w:t>pendulette</w:t>
            </w:r>
            <w:proofErr w:type="gramEnd"/>
          </w:p>
        </w:tc>
        <w:tc>
          <w:tcPr>
            <w:tcW w:w="1767" w:type="dxa"/>
            <w:shd w:val="clear" w:color="auto" w:fill="E2EFD9" w:themeFill="accent6" w:themeFillTint="33"/>
          </w:tcPr>
          <w:p w14:paraId="6FD4D55D" w14:textId="77777777" w:rsidR="005B42B3" w:rsidRPr="0098464A" w:rsidRDefault="005B42B3" w:rsidP="006C5D4F">
            <w:pPr>
              <w:spacing w:after="0" w:line="240" w:lineRule="auto"/>
              <w:jc w:val="center"/>
              <w:rPr>
                <w:szCs w:val="20"/>
              </w:rPr>
            </w:pPr>
            <w:proofErr w:type="gramStart"/>
            <w:r w:rsidRPr="0098464A">
              <w:rPr>
                <w:szCs w:val="20"/>
              </w:rPr>
              <w:t>oreillette</w:t>
            </w:r>
            <w:proofErr w:type="gramEnd"/>
          </w:p>
        </w:tc>
        <w:tc>
          <w:tcPr>
            <w:tcW w:w="504" w:type="dxa"/>
            <w:shd w:val="clear" w:color="auto" w:fill="F2F2F2" w:themeFill="background1" w:themeFillShade="F2"/>
          </w:tcPr>
          <w:p w14:paraId="530A3A5C" w14:textId="77777777" w:rsidR="005B42B3" w:rsidRPr="0098464A" w:rsidRDefault="005B42B3" w:rsidP="006C5D4F">
            <w:pPr>
              <w:spacing w:after="0" w:line="240" w:lineRule="auto"/>
              <w:jc w:val="center"/>
              <w:rPr>
                <w:szCs w:val="20"/>
              </w:rPr>
            </w:pPr>
            <w:r w:rsidRPr="0098464A">
              <w:rPr>
                <w:szCs w:val="20"/>
              </w:rPr>
              <w:t>60</w:t>
            </w:r>
          </w:p>
        </w:tc>
      </w:tr>
      <w:tr w:rsidR="005B42B3" w:rsidRPr="0098464A" w14:paraId="7B550957" w14:textId="77777777" w:rsidTr="006C5D4F">
        <w:tc>
          <w:tcPr>
            <w:tcW w:w="1713" w:type="dxa"/>
            <w:shd w:val="clear" w:color="auto" w:fill="A8D08D" w:themeFill="accent6" w:themeFillTint="99"/>
          </w:tcPr>
          <w:p w14:paraId="6D6DE168" w14:textId="77777777" w:rsidR="005B42B3" w:rsidRPr="0098464A" w:rsidRDefault="005B42B3" w:rsidP="006C5D4F">
            <w:pPr>
              <w:spacing w:after="0" w:line="240" w:lineRule="auto"/>
              <w:jc w:val="center"/>
              <w:rPr>
                <w:szCs w:val="20"/>
              </w:rPr>
            </w:pPr>
            <w:proofErr w:type="gramStart"/>
            <w:r w:rsidRPr="0098464A">
              <w:rPr>
                <w:szCs w:val="20"/>
              </w:rPr>
              <w:t>cigarette</w:t>
            </w:r>
            <w:proofErr w:type="gramEnd"/>
          </w:p>
        </w:tc>
        <w:tc>
          <w:tcPr>
            <w:tcW w:w="1465" w:type="dxa"/>
            <w:shd w:val="clear" w:color="auto" w:fill="A8D08D" w:themeFill="accent6" w:themeFillTint="99"/>
          </w:tcPr>
          <w:p w14:paraId="2B6D4533" w14:textId="77777777" w:rsidR="005B42B3" w:rsidRPr="0098464A" w:rsidRDefault="005B42B3" w:rsidP="006C5D4F">
            <w:pPr>
              <w:spacing w:after="0" w:line="240" w:lineRule="auto"/>
              <w:jc w:val="center"/>
              <w:rPr>
                <w:szCs w:val="20"/>
              </w:rPr>
            </w:pPr>
            <w:proofErr w:type="gramStart"/>
            <w:r w:rsidRPr="00935E20">
              <w:rPr>
                <w:szCs w:val="20"/>
              </w:rPr>
              <w:t>trompette</w:t>
            </w:r>
            <w:proofErr w:type="gramEnd"/>
          </w:p>
        </w:tc>
        <w:tc>
          <w:tcPr>
            <w:tcW w:w="1824" w:type="dxa"/>
            <w:shd w:val="clear" w:color="auto" w:fill="A8D08D" w:themeFill="accent6" w:themeFillTint="99"/>
          </w:tcPr>
          <w:p w14:paraId="1A047718" w14:textId="77777777" w:rsidR="005B42B3" w:rsidRPr="0098464A" w:rsidRDefault="005B42B3" w:rsidP="006C5D4F">
            <w:pPr>
              <w:spacing w:after="0" w:line="240" w:lineRule="auto"/>
              <w:jc w:val="center"/>
              <w:rPr>
                <w:szCs w:val="20"/>
              </w:rPr>
            </w:pPr>
            <w:proofErr w:type="gramStart"/>
            <w:r w:rsidRPr="0098464A">
              <w:rPr>
                <w:szCs w:val="20"/>
              </w:rPr>
              <w:t>chansonnette</w:t>
            </w:r>
            <w:proofErr w:type="gramEnd"/>
          </w:p>
        </w:tc>
        <w:tc>
          <w:tcPr>
            <w:tcW w:w="1600" w:type="dxa"/>
            <w:shd w:val="clear" w:color="auto" w:fill="A8D08D" w:themeFill="accent6" w:themeFillTint="99"/>
          </w:tcPr>
          <w:p w14:paraId="385984B9" w14:textId="77777777" w:rsidR="005B42B3" w:rsidRPr="0098464A" w:rsidRDefault="005B42B3" w:rsidP="006C5D4F">
            <w:pPr>
              <w:spacing w:after="0" w:line="240" w:lineRule="auto"/>
              <w:jc w:val="center"/>
              <w:rPr>
                <w:szCs w:val="20"/>
              </w:rPr>
            </w:pPr>
            <w:proofErr w:type="gramStart"/>
            <w:r w:rsidRPr="0098464A">
              <w:rPr>
                <w:szCs w:val="20"/>
              </w:rPr>
              <w:t>planchette</w:t>
            </w:r>
            <w:proofErr w:type="gramEnd"/>
          </w:p>
        </w:tc>
        <w:tc>
          <w:tcPr>
            <w:tcW w:w="1510" w:type="dxa"/>
            <w:shd w:val="clear" w:color="auto" w:fill="A8D08D" w:themeFill="accent6" w:themeFillTint="99"/>
          </w:tcPr>
          <w:p w14:paraId="5D457F1A" w14:textId="77777777" w:rsidR="005B42B3" w:rsidRPr="0098464A" w:rsidRDefault="005B42B3" w:rsidP="006C5D4F">
            <w:pPr>
              <w:spacing w:after="0" w:line="240" w:lineRule="auto"/>
              <w:jc w:val="center"/>
              <w:rPr>
                <w:szCs w:val="20"/>
              </w:rPr>
            </w:pPr>
            <w:proofErr w:type="gramStart"/>
            <w:r w:rsidRPr="0098464A">
              <w:rPr>
                <w:szCs w:val="20"/>
              </w:rPr>
              <w:t>mallette</w:t>
            </w:r>
            <w:proofErr w:type="gramEnd"/>
          </w:p>
        </w:tc>
        <w:tc>
          <w:tcPr>
            <w:tcW w:w="1767" w:type="dxa"/>
            <w:shd w:val="clear" w:color="auto" w:fill="A8D08D" w:themeFill="accent6" w:themeFillTint="99"/>
          </w:tcPr>
          <w:p w14:paraId="4E29F6BD" w14:textId="77777777" w:rsidR="005B42B3" w:rsidRPr="0098464A" w:rsidRDefault="005B42B3" w:rsidP="006C5D4F">
            <w:pPr>
              <w:spacing w:after="0" w:line="240" w:lineRule="auto"/>
              <w:jc w:val="center"/>
              <w:rPr>
                <w:szCs w:val="20"/>
              </w:rPr>
            </w:pPr>
            <w:proofErr w:type="gramStart"/>
            <w:r w:rsidRPr="0098464A">
              <w:rPr>
                <w:szCs w:val="20"/>
              </w:rPr>
              <w:t>clochette</w:t>
            </w:r>
            <w:proofErr w:type="gramEnd"/>
          </w:p>
        </w:tc>
        <w:tc>
          <w:tcPr>
            <w:tcW w:w="504" w:type="dxa"/>
            <w:shd w:val="clear" w:color="auto" w:fill="F2F2F2" w:themeFill="background1" w:themeFillShade="F2"/>
          </w:tcPr>
          <w:p w14:paraId="3AEB98E3" w14:textId="77777777" w:rsidR="005B42B3" w:rsidRPr="0098464A" w:rsidRDefault="005B42B3" w:rsidP="006C5D4F">
            <w:pPr>
              <w:spacing w:after="0" w:line="240" w:lineRule="auto"/>
              <w:jc w:val="center"/>
              <w:rPr>
                <w:szCs w:val="20"/>
              </w:rPr>
            </w:pPr>
            <w:r w:rsidRPr="0098464A">
              <w:rPr>
                <w:szCs w:val="20"/>
              </w:rPr>
              <w:t>66</w:t>
            </w:r>
          </w:p>
        </w:tc>
      </w:tr>
      <w:tr w:rsidR="005B42B3" w:rsidRPr="0098464A" w14:paraId="00CB109D" w14:textId="77777777" w:rsidTr="006C5D4F">
        <w:tc>
          <w:tcPr>
            <w:tcW w:w="1713" w:type="dxa"/>
            <w:shd w:val="clear" w:color="auto" w:fill="E2EFD9" w:themeFill="accent6" w:themeFillTint="33"/>
          </w:tcPr>
          <w:p w14:paraId="08543663" w14:textId="77777777" w:rsidR="005B42B3" w:rsidRPr="0098464A" w:rsidRDefault="005B42B3" w:rsidP="006C5D4F">
            <w:pPr>
              <w:spacing w:after="0" w:line="240" w:lineRule="auto"/>
              <w:jc w:val="center"/>
              <w:rPr>
                <w:szCs w:val="20"/>
              </w:rPr>
            </w:pPr>
            <w:proofErr w:type="gramStart"/>
            <w:r w:rsidRPr="0098464A">
              <w:rPr>
                <w:szCs w:val="20"/>
              </w:rPr>
              <w:t>lunette</w:t>
            </w:r>
            <w:proofErr w:type="gramEnd"/>
          </w:p>
        </w:tc>
        <w:tc>
          <w:tcPr>
            <w:tcW w:w="1465" w:type="dxa"/>
            <w:shd w:val="clear" w:color="auto" w:fill="E2EFD9" w:themeFill="accent6" w:themeFillTint="33"/>
          </w:tcPr>
          <w:p w14:paraId="21B7171C" w14:textId="77777777" w:rsidR="005B42B3" w:rsidRPr="0098464A" w:rsidRDefault="005B42B3" w:rsidP="006C5D4F">
            <w:pPr>
              <w:spacing w:after="0" w:line="240" w:lineRule="auto"/>
              <w:jc w:val="center"/>
              <w:rPr>
                <w:szCs w:val="20"/>
              </w:rPr>
            </w:pPr>
            <w:proofErr w:type="gramStart"/>
            <w:r w:rsidRPr="0098464A">
              <w:rPr>
                <w:szCs w:val="20"/>
              </w:rPr>
              <w:t>lingette</w:t>
            </w:r>
            <w:proofErr w:type="gramEnd"/>
          </w:p>
        </w:tc>
        <w:tc>
          <w:tcPr>
            <w:tcW w:w="1824" w:type="dxa"/>
            <w:shd w:val="clear" w:color="auto" w:fill="E2EFD9" w:themeFill="accent6" w:themeFillTint="33"/>
          </w:tcPr>
          <w:p w14:paraId="07FE47EB" w14:textId="77777777" w:rsidR="005B42B3" w:rsidRPr="0098464A" w:rsidRDefault="005B42B3" w:rsidP="006C5D4F">
            <w:pPr>
              <w:spacing w:after="0" w:line="240" w:lineRule="auto"/>
              <w:jc w:val="center"/>
              <w:rPr>
                <w:szCs w:val="20"/>
              </w:rPr>
            </w:pPr>
            <w:proofErr w:type="gramStart"/>
            <w:r w:rsidRPr="0098464A">
              <w:rPr>
                <w:szCs w:val="20"/>
              </w:rPr>
              <w:t>boulette</w:t>
            </w:r>
            <w:proofErr w:type="gramEnd"/>
          </w:p>
        </w:tc>
        <w:tc>
          <w:tcPr>
            <w:tcW w:w="1600" w:type="dxa"/>
            <w:shd w:val="clear" w:color="auto" w:fill="E2EFD9" w:themeFill="accent6" w:themeFillTint="33"/>
          </w:tcPr>
          <w:p w14:paraId="4119C56F" w14:textId="77777777" w:rsidR="005B42B3" w:rsidRPr="0098464A" w:rsidRDefault="005B42B3" w:rsidP="006C5D4F">
            <w:pPr>
              <w:spacing w:after="0" w:line="240" w:lineRule="auto"/>
              <w:jc w:val="center"/>
              <w:rPr>
                <w:szCs w:val="20"/>
              </w:rPr>
            </w:pPr>
            <w:proofErr w:type="gramStart"/>
            <w:r w:rsidRPr="0098464A">
              <w:rPr>
                <w:szCs w:val="20"/>
              </w:rPr>
              <w:t>chambrette</w:t>
            </w:r>
            <w:proofErr w:type="gramEnd"/>
          </w:p>
        </w:tc>
        <w:tc>
          <w:tcPr>
            <w:tcW w:w="1510" w:type="dxa"/>
            <w:shd w:val="clear" w:color="auto" w:fill="E2EFD9" w:themeFill="accent6" w:themeFillTint="33"/>
          </w:tcPr>
          <w:p w14:paraId="14B7FC9B" w14:textId="77777777" w:rsidR="005B42B3" w:rsidRPr="0098464A" w:rsidRDefault="005B42B3" w:rsidP="006C5D4F">
            <w:pPr>
              <w:spacing w:after="0" w:line="240" w:lineRule="auto"/>
              <w:jc w:val="center"/>
              <w:rPr>
                <w:szCs w:val="20"/>
              </w:rPr>
            </w:pPr>
            <w:proofErr w:type="gramStart"/>
            <w:r w:rsidRPr="0098464A">
              <w:rPr>
                <w:szCs w:val="20"/>
              </w:rPr>
              <w:t>cachette</w:t>
            </w:r>
            <w:proofErr w:type="gramEnd"/>
          </w:p>
        </w:tc>
        <w:tc>
          <w:tcPr>
            <w:tcW w:w="1767" w:type="dxa"/>
            <w:shd w:val="clear" w:color="auto" w:fill="E2EFD9" w:themeFill="accent6" w:themeFillTint="33"/>
          </w:tcPr>
          <w:p w14:paraId="71629282" w14:textId="77777777" w:rsidR="005B42B3" w:rsidRPr="0098464A" w:rsidRDefault="005B42B3" w:rsidP="006C5D4F">
            <w:pPr>
              <w:spacing w:after="0" w:line="240" w:lineRule="auto"/>
              <w:jc w:val="center"/>
              <w:rPr>
                <w:szCs w:val="20"/>
              </w:rPr>
            </w:pPr>
            <w:proofErr w:type="gramStart"/>
            <w:r w:rsidRPr="0098464A">
              <w:rPr>
                <w:szCs w:val="20"/>
              </w:rPr>
              <w:t>sellette</w:t>
            </w:r>
            <w:proofErr w:type="gramEnd"/>
          </w:p>
        </w:tc>
        <w:tc>
          <w:tcPr>
            <w:tcW w:w="504" w:type="dxa"/>
            <w:shd w:val="clear" w:color="auto" w:fill="F2F2F2" w:themeFill="background1" w:themeFillShade="F2"/>
          </w:tcPr>
          <w:p w14:paraId="6D9B7B03" w14:textId="77777777" w:rsidR="005B42B3" w:rsidRPr="0098464A" w:rsidRDefault="005B42B3" w:rsidP="006C5D4F">
            <w:pPr>
              <w:spacing w:after="0" w:line="240" w:lineRule="auto"/>
              <w:jc w:val="center"/>
              <w:rPr>
                <w:szCs w:val="20"/>
              </w:rPr>
            </w:pPr>
            <w:r w:rsidRPr="0098464A">
              <w:rPr>
                <w:szCs w:val="20"/>
              </w:rPr>
              <w:t>72</w:t>
            </w:r>
          </w:p>
        </w:tc>
      </w:tr>
      <w:tr w:rsidR="005B42B3" w:rsidRPr="0098464A" w14:paraId="15DAFC0E" w14:textId="77777777" w:rsidTr="006C5D4F">
        <w:tc>
          <w:tcPr>
            <w:tcW w:w="1713" w:type="dxa"/>
            <w:shd w:val="clear" w:color="auto" w:fill="A8D08D" w:themeFill="accent6" w:themeFillTint="99"/>
          </w:tcPr>
          <w:p w14:paraId="09490784" w14:textId="77777777" w:rsidR="005B42B3" w:rsidRPr="0098464A" w:rsidRDefault="005B42B3" w:rsidP="006C5D4F">
            <w:pPr>
              <w:spacing w:after="0" w:line="240" w:lineRule="auto"/>
              <w:jc w:val="center"/>
              <w:rPr>
                <w:szCs w:val="20"/>
              </w:rPr>
            </w:pPr>
            <w:proofErr w:type="gramStart"/>
            <w:r w:rsidRPr="0098464A">
              <w:rPr>
                <w:szCs w:val="20"/>
              </w:rPr>
              <w:t>bicyclette</w:t>
            </w:r>
            <w:proofErr w:type="gramEnd"/>
          </w:p>
        </w:tc>
        <w:tc>
          <w:tcPr>
            <w:tcW w:w="1465" w:type="dxa"/>
            <w:shd w:val="clear" w:color="auto" w:fill="A8D08D" w:themeFill="accent6" w:themeFillTint="99"/>
          </w:tcPr>
          <w:p w14:paraId="51B21A6F" w14:textId="77777777" w:rsidR="005B42B3" w:rsidRPr="0098464A" w:rsidRDefault="005B42B3" w:rsidP="006C5D4F">
            <w:pPr>
              <w:spacing w:after="0" w:line="240" w:lineRule="auto"/>
              <w:jc w:val="center"/>
              <w:rPr>
                <w:szCs w:val="20"/>
              </w:rPr>
            </w:pPr>
            <w:proofErr w:type="gramStart"/>
            <w:r w:rsidRPr="0098464A">
              <w:rPr>
                <w:szCs w:val="20"/>
              </w:rPr>
              <w:t>réglette</w:t>
            </w:r>
            <w:proofErr w:type="gramEnd"/>
          </w:p>
        </w:tc>
        <w:tc>
          <w:tcPr>
            <w:tcW w:w="1824" w:type="dxa"/>
            <w:shd w:val="clear" w:color="auto" w:fill="A8D08D" w:themeFill="accent6" w:themeFillTint="99"/>
          </w:tcPr>
          <w:p w14:paraId="38AD049B" w14:textId="77777777" w:rsidR="005B42B3" w:rsidRPr="0098464A" w:rsidRDefault="005B42B3" w:rsidP="006C5D4F">
            <w:pPr>
              <w:spacing w:after="0" w:line="240" w:lineRule="auto"/>
              <w:jc w:val="center"/>
              <w:rPr>
                <w:szCs w:val="20"/>
              </w:rPr>
            </w:pPr>
            <w:proofErr w:type="gramStart"/>
            <w:r w:rsidRPr="0098464A">
              <w:rPr>
                <w:szCs w:val="20"/>
              </w:rPr>
              <w:t>dinette</w:t>
            </w:r>
            <w:proofErr w:type="gramEnd"/>
          </w:p>
        </w:tc>
        <w:tc>
          <w:tcPr>
            <w:tcW w:w="1600" w:type="dxa"/>
            <w:shd w:val="clear" w:color="auto" w:fill="A8D08D" w:themeFill="accent6" w:themeFillTint="99"/>
          </w:tcPr>
          <w:p w14:paraId="60967C3B" w14:textId="77777777" w:rsidR="005B42B3" w:rsidRPr="0098464A" w:rsidRDefault="005B42B3" w:rsidP="006C5D4F">
            <w:pPr>
              <w:spacing w:after="0" w:line="240" w:lineRule="auto"/>
              <w:jc w:val="center"/>
              <w:rPr>
                <w:szCs w:val="20"/>
              </w:rPr>
            </w:pPr>
            <w:proofErr w:type="gramStart"/>
            <w:r w:rsidRPr="0098464A">
              <w:rPr>
                <w:szCs w:val="20"/>
              </w:rPr>
              <w:t>coquillette</w:t>
            </w:r>
            <w:proofErr w:type="gramEnd"/>
          </w:p>
        </w:tc>
        <w:tc>
          <w:tcPr>
            <w:tcW w:w="1510" w:type="dxa"/>
            <w:shd w:val="clear" w:color="auto" w:fill="A8D08D" w:themeFill="accent6" w:themeFillTint="99"/>
          </w:tcPr>
          <w:p w14:paraId="0828E00B" w14:textId="77777777" w:rsidR="005B42B3" w:rsidRPr="0098464A" w:rsidRDefault="005B42B3" w:rsidP="006C5D4F">
            <w:pPr>
              <w:spacing w:after="0" w:line="240" w:lineRule="auto"/>
              <w:jc w:val="center"/>
              <w:rPr>
                <w:szCs w:val="20"/>
              </w:rPr>
            </w:pPr>
            <w:proofErr w:type="gramStart"/>
            <w:r w:rsidRPr="0098464A">
              <w:rPr>
                <w:szCs w:val="20"/>
              </w:rPr>
              <w:t>cuisinette</w:t>
            </w:r>
            <w:proofErr w:type="gramEnd"/>
          </w:p>
        </w:tc>
        <w:tc>
          <w:tcPr>
            <w:tcW w:w="1767" w:type="dxa"/>
            <w:shd w:val="clear" w:color="auto" w:fill="A8D08D" w:themeFill="accent6" w:themeFillTint="99"/>
          </w:tcPr>
          <w:p w14:paraId="2327BC19" w14:textId="77777777" w:rsidR="005B42B3" w:rsidRPr="0098464A" w:rsidRDefault="005B42B3" w:rsidP="006C5D4F">
            <w:pPr>
              <w:spacing w:after="0" w:line="240" w:lineRule="auto"/>
              <w:jc w:val="center"/>
              <w:rPr>
                <w:szCs w:val="20"/>
              </w:rPr>
            </w:pPr>
            <w:proofErr w:type="gramStart"/>
            <w:r w:rsidRPr="0098464A">
              <w:rPr>
                <w:szCs w:val="20"/>
              </w:rPr>
              <w:t>kitchenette</w:t>
            </w:r>
            <w:proofErr w:type="gramEnd"/>
          </w:p>
        </w:tc>
        <w:tc>
          <w:tcPr>
            <w:tcW w:w="504" w:type="dxa"/>
            <w:shd w:val="clear" w:color="auto" w:fill="F2F2F2" w:themeFill="background1" w:themeFillShade="F2"/>
          </w:tcPr>
          <w:p w14:paraId="4667C41A" w14:textId="77777777" w:rsidR="005B42B3" w:rsidRPr="0098464A" w:rsidRDefault="005B42B3" w:rsidP="006C5D4F">
            <w:pPr>
              <w:spacing w:after="0" w:line="240" w:lineRule="auto"/>
              <w:jc w:val="center"/>
              <w:rPr>
                <w:szCs w:val="20"/>
              </w:rPr>
            </w:pPr>
            <w:r w:rsidRPr="0098464A">
              <w:rPr>
                <w:szCs w:val="20"/>
              </w:rPr>
              <w:t>78</w:t>
            </w:r>
          </w:p>
        </w:tc>
      </w:tr>
      <w:tr w:rsidR="005B42B3" w:rsidRPr="0098464A" w14:paraId="7E7A3B32" w14:textId="77777777" w:rsidTr="006C5D4F">
        <w:tc>
          <w:tcPr>
            <w:tcW w:w="1713" w:type="dxa"/>
            <w:shd w:val="clear" w:color="auto" w:fill="E2EFD9" w:themeFill="accent6" w:themeFillTint="33"/>
          </w:tcPr>
          <w:p w14:paraId="0D045A10" w14:textId="77777777" w:rsidR="005B42B3" w:rsidRPr="0098464A" w:rsidRDefault="005B42B3" w:rsidP="006C5D4F">
            <w:pPr>
              <w:spacing w:after="0" w:line="240" w:lineRule="auto"/>
              <w:jc w:val="center"/>
              <w:rPr>
                <w:szCs w:val="20"/>
              </w:rPr>
            </w:pPr>
            <w:proofErr w:type="gramStart"/>
            <w:r w:rsidRPr="0098464A">
              <w:rPr>
                <w:szCs w:val="20"/>
              </w:rPr>
              <w:t>biquet</w:t>
            </w:r>
            <w:proofErr w:type="gramEnd"/>
          </w:p>
        </w:tc>
        <w:tc>
          <w:tcPr>
            <w:tcW w:w="1465" w:type="dxa"/>
            <w:shd w:val="clear" w:color="auto" w:fill="E2EFD9" w:themeFill="accent6" w:themeFillTint="33"/>
          </w:tcPr>
          <w:p w14:paraId="7AFFDB65" w14:textId="77777777" w:rsidR="005B42B3" w:rsidRPr="0098464A" w:rsidRDefault="005B42B3" w:rsidP="006C5D4F">
            <w:pPr>
              <w:spacing w:after="0" w:line="240" w:lineRule="auto"/>
              <w:jc w:val="center"/>
              <w:rPr>
                <w:szCs w:val="20"/>
              </w:rPr>
            </w:pPr>
            <w:proofErr w:type="gramStart"/>
            <w:r w:rsidRPr="0098464A">
              <w:rPr>
                <w:szCs w:val="20"/>
              </w:rPr>
              <w:t>poussette</w:t>
            </w:r>
            <w:proofErr w:type="gramEnd"/>
          </w:p>
        </w:tc>
        <w:tc>
          <w:tcPr>
            <w:tcW w:w="1824" w:type="dxa"/>
            <w:shd w:val="clear" w:color="auto" w:fill="E2EFD9" w:themeFill="accent6" w:themeFillTint="33"/>
          </w:tcPr>
          <w:p w14:paraId="4490ABC0" w14:textId="77777777" w:rsidR="005B42B3" w:rsidRPr="0098464A" w:rsidRDefault="005B42B3" w:rsidP="006C5D4F">
            <w:pPr>
              <w:spacing w:after="0" w:line="240" w:lineRule="auto"/>
              <w:jc w:val="center"/>
              <w:rPr>
                <w:szCs w:val="20"/>
              </w:rPr>
            </w:pPr>
            <w:proofErr w:type="gramStart"/>
            <w:r w:rsidRPr="0098464A">
              <w:rPr>
                <w:szCs w:val="20"/>
              </w:rPr>
              <w:t>affichette</w:t>
            </w:r>
            <w:proofErr w:type="gramEnd"/>
          </w:p>
        </w:tc>
        <w:tc>
          <w:tcPr>
            <w:tcW w:w="1600" w:type="dxa"/>
            <w:shd w:val="clear" w:color="auto" w:fill="E2EFD9" w:themeFill="accent6" w:themeFillTint="33"/>
          </w:tcPr>
          <w:p w14:paraId="7D19BA8A" w14:textId="77777777" w:rsidR="005B42B3" w:rsidRPr="0098464A" w:rsidRDefault="005B42B3" w:rsidP="006C5D4F">
            <w:pPr>
              <w:spacing w:after="0" w:line="240" w:lineRule="auto"/>
              <w:jc w:val="center"/>
              <w:rPr>
                <w:szCs w:val="20"/>
              </w:rPr>
            </w:pPr>
            <w:proofErr w:type="gramStart"/>
            <w:r w:rsidRPr="0098464A">
              <w:rPr>
                <w:szCs w:val="20"/>
              </w:rPr>
              <w:t>bisette</w:t>
            </w:r>
            <w:proofErr w:type="gramEnd"/>
          </w:p>
        </w:tc>
        <w:tc>
          <w:tcPr>
            <w:tcW w:w="1510" w:type="dxa"/>
            <w:shd w:val="clear" w:color="auto" w:fill="E2EFD9" w:themeFill="accent6" w:themeFillTint="33"/>
          </w:tcPr>
          <w:p w14:paraId="5F163F82" w14:textId="77777777" w:rsidR="005B42B3" w:rsidRPr="0098464A" w:rsidRDefault="005B42B3" w:rsidP="006C5D4F">
            <w:pPr>
              <w:spacing w:after="0" w:line="240" w:lineRule="auto"/>
              <w:jc w:val="center"/>
              <w:rPr>
                <w:szCs w:val="20"/>
              </w:rPr>
            </w:pPr>
            <w:proofErr w:type="gramStart"/>
            <w:r w:rsidRPr="0098464A">
              <w:rPr>
                <w:szCs w:val="20"/>
              </w:rPr>
              <w:t>cerisette</w:t>
            </w:r>
            <w:proofErr w:type="gramEnd"/>
          </w:p>
        </w:tc>
        <w:tc>
          <w:tcPr>
            <w:tcW w:w="1767" w:type="dxa"/>
            <w:shd w:val="clear" w:color="auto" w:fill="E2EFD9" w:themeFill="accent6" w:themeFillTint="33"/>
          </w:tcPr>
          <w:p w14:paraId="738F5655" w14:textId="77777777" w:rsidR="005B42B3" w:rsidRPr="0098464A" w:rsidRDefault="005B42B3" w:rsidP="006C5D4F">
            <w:pPr>
              <w:spacing w:after="0" w:line="240" w:lineRule="auto"/>
              <w:jc w:val="center"/>
              <w:rPr>
                <w:szCs w:val="20"/>
              </w:rPr>
            </w:pPr>
            <w:proofErr w:type="gramStart"/>
            <w:r w:rsidRPr="0098464A">
              <w:rPr>
                <w:szCs w:val="20"/>
              </w:rPr>
              <w:t>caissette</w:t>
            </w:r>
            <w:proofErr w:type="gramEnd"/>
          </w:p>
        </w:tc>
        <w:tc>
          <w:tcPr>
            <w:tcW w:w="504" w:type="dxa"/>
            <w:shd w:val="clear" w:color="auto" w:fill="F2F2F2" w:themeFill="background1" w:themeFillShade="F2"/>
          </w:tcPr>
          <w:p w14:paraId="5CF00199" w14:textId="77777777" w:rsidR="005B42B3" w:rsidRPr="0098464A" w:rsidRDefault="005B42B3" w:rsidP="006C5D4F">
            <w:pPr>
              <w:spacing w:after="0" w:line="240" w:lineRule="auto"/>
              <w:jc w:val="center"/>
              <w:rPr>
                <w:szCs w:val="20"/>
              </w:rPr>
            </w:pPr>
            <w:r w:rsidRPr="0098464A">
              <w:rPr>
                <w:szCs w:val="20"/>
              </w:rPr>
              <w:t>84</w:t>
            </w:r>
          </w:p>
        </w:tc>
      </w:tr>
    </w:tbl>
    <w:p w14:paraId="323DED98" w14:textId="77777777" w:rsidR="005B42B3" w:rsidRDefault="005B42B3" w:rsidP="005B42B3"/>
    <w:p w14:paraId="15EA6FE1" w14:textId="77777777" w:rsidR="005B42B3" w:rsidRDefault="005B42B3" w:rsidP="003D077E">
      <w:pPr>
        <w:rPr>
          <w:rFonts w:eastAsiaTheme="majorEastAsia" w:cstheme="majorBidi"/>
          <w:b/>
          <w:iCs/>
          <w:color w:val="2E74B5" w:themeColor="accent1" w:themeShade="BF"/>
        </w:rPr>
      </w:pPr>
    </w:p>
    <w:p w14:paraId="7136FF36" w14:textId="7F024A54" w:rsidR="00066EB5" w:rsidRDefault="00066EB5" w:rsidP="003D077E">
      <w:r w:rsidRPr="005B42B3">
        <w:rPr>
          <w:rFonts w:eastAsiaTheme="majorEastAsia" w:cstheme="majorBidi"/>
          <w:b/>
          <w:iCs/>
          <w:color w:val="2E74B5" w:themeColor="accent1" w:themeShade="BF"/>
        </w:rPr>
        <w:t xml:space="preserve">Jeu </w:t>
      </w:r>
      <w:r w:rsidR="00345B1E" w:rsidRPr="005B42B3">
        <w:rPr>
          <w:rFonts w:eastAsiaTheme="majorEastAsia" w:cstheme="majorBidi"/>
          <w:b/>
          <w:iCs/>
          <w:color w:val="2E74B5" w:themeColor="accent1" w:themeShade="BF"/>
        </w:rPr>
        <w:t>de l’ascenseur</w:t>
      </w:r>
      <w:r>
        <w:t xml:space="preserve"> </w:t>
      </w:r>
      <w:r w:rsidR="005B42B3">
        <w:t>(</w:t>
      </w:r>
      <w:r w:rsidR="005B42B3" w:rsidRPr="005B42B3">
        <w:t>groupe ou profil 1</w:t>
      </w:r>
      <w:r w:rsidR="005B42B3">
        <w:t>)</w:t>
      </w:r>
    </w:p>
    <w:p w14:paraId="65E99F3E" w14:textId="77777777" w:rsidR="003D077E" w:rsidRDefault="003D077E" w:rsidP="00044C4C">
      <w:pPr>
        <w:rPr>
          <w:b/>
          <w:color w:val="FFC000"/>
        </w:rPr>
      </w:pPr>
    </w:p>
    <w:p w14:paraId="4E8F0BA1" w14:textId="77777777" w:rsidR="00066EB5" w:rsidRDefault="00066EB5" w:rsidP="00044C4C">
      <w:pPr>
        <w:rPr>
          <w:b/>
          <w:color w:val="FFC000"/>
        </w:rPr>
      </w:pPr>
      <w:r>
        <w:rPr>
          <w:noProof/>
          <w:lang w:eastAsia="fr-FR"/>
        </w:rPr>
        <w:drawing>
          <wp:inline distT="0" distB="0" distL="0" distR="0" wp14:anchorId="29210F74" wp14:editId="745A97AD">
            <wp:extent cx="4010025" cy="20002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10025" cy="2000250"/>
                    </a:xfrm>
                    <a:prstGeom prst="rect">
                      <a:avLst/>
                    </a:prstGeom>
                  </pic:spPr>
                </pic:pic>
              </a:graphicData>
            </a:graphic>
          </wp:inline>
        </w:drawing>
      </w:r>
    </w:p>
    <w:p w14:paraId="60BDEDDD" w14:textId="77777777" w:rsidR="00066EB5" w:rsidRDefault="00066EB5" w:rsidP="00044C4C">
      <w:pPr>
        <w:rPr>
          <w:b/>
          <w:color w:val="FFC000"/>
        </w:rPr>
      </w:pPr>
    </w:p>
    <w:p w14:paraId="715B10F9" w14:textId="77777777" w:rsidR="00066EB5" w:rsidRDefault="00066EB5" w:rsidP="00044C4C">
      <w:pPr>
        <w:rPr>
          <w:b/>
          <w:color w:val="FFC000"/>
        </w:rPr>
      </w:pPr>
    </w:p>
    <w:p w14:paraId="4DA70A8E" w14:textId="77777777" w:rsidR="00066EB5" w:rsidRPr="00066EB5" w:rsidRDefault="00066EB5" w:rsidP="00066EB5">
      <w:pPr>
        <w:rPr>
          <w:color w:val="000000" w:themeColor="text1"/>
        </w:rPr>
      </w:pPr>
      <w:r w:rsidRPr="00066EB5">
        <w:rPr>
          <w:color w:val="000000" w:themeColor="text1"/>
        </w:rPr>
        <w:t xml:space="preserve">Les graphèmes sont écrits sur des étiquettes mobiles. </w:t>
      </w:r>
    </w:p>
    <w:p w14:paraId="1C4CCB38" w14:textId="77777777" w:rsidR="00066EB5" w:rsidRPr="00066EB5" w:rsidRDefault="00066EB5" w:rsidP="00066EB5">
      <w:pPr>
        <w:rPr>
          <w:color w:val="000000" w:themeColor="text1"/>
        </w:rPr>
      </w:pPr>
      <w:r w:rsidRPr="00066EB5">
        <w:rPr>
          <w:color w:val="000000" w:themeColor="text1"/>
        </w:rPr>
        <w:t xml:space="preserve">Le graphème étudié (ici la composition graphémique « </w:t>
      </w:r>
      <w:proofErr w:type="spellStart"/>
      <w:r w:rsidRPr="00066EB5">
        <w:rPr>
          <w:color w:val="000000" w:themeColor="text1"/>
        </w:rPr>
        <w:t>ette</w:t>
      </w:r>
      <w:proofErr w:type="spellEnd"/>
      <w:r w:rsidRPr="00066EB5">
        <w:rPr>
          <w:color w:val="000000" w:themeColor="text1"/>
        </w:rPr>
        <w:t xml:space="preserve"> ») est déplacé en face des graphèmes alignés à gauche. Les élèves associent les graphèmes : lette, quette, </w:t>
      </w:r>
      <w:proofErr w:type="spellStart"/>
      <w:r w:rsidRPr="00066EB5">
        <w:rPr>
          <w:color w:val="000000" w:themeColor="text1"/>
        </w:rPr>
        <w:t>plette</w:t>
      </w:r>
      <w:proofErr w:type="spellEnd"/>
      <w:r w:rsidRPr="00066EB5">
        <w:rPr>
          <w:color w:val="000000" w:themeColor="text1"/>
        </w:rPr>
        <w:t>, etc.</w:t>
      </w:r>
    </w:p>
    <w:p w14:paraId="491CF0D2" w14:textId="77777777" w:rsidR="00066EB5" w:rsidRPr="00066EB5" w:rsidRDefault="00066EB5" w:rsidP="00066EB5">
      <w:pPr>
        <w:rPr>
          <w:color w:val="000000" w:themeColor="text1"/>
        </w:rPr>
      </w:pPr>
      <w:r w:rsidRPr="00066EB5">
        <w:rPr>
          <w:color w:val="000000" w:themeColor="text1"/>
        </w:rPr>
        <w:t>Les différentes compositions syllabiques doivent être travaillées, autant que nécessaire, selon toutes les combinaisons de consonne (C) et voyelles (V) : CV (ra), VC (</w:t>
      </w:r>
      <w:proofErr w:type="spellStart"/>
      <w:r w:rsidRPr="00066EB5">
        <w:rPr>
          <w:color w:val="000000" w:themeColor="text1"/>
        </w:rPr>
        <w:t>ar</w:t>
      </w:r>
      <w:proofErr w:type="spellEnd"/>
      <w:r w:rsidRPr="00066EB5">
        <w:rPr>
          <w:color w:val="000000" w:themeColor="text1"/>
        </w:rPr>
        <w:t>), CCV (</w:t>
      </w:r>
      <w:proofErr w:type="spellStart"/>
      <w:r w:rsidRPr="00066EB5">
        <w:rPr>
          <w:color w:val="000000" w:themeColor="text1"/>
        </w:rPr>
        <w:t>pra</w:t>
      </w:r>
      <w:proofErr w:type="spellEnd"/>
      <w:r w:rsidRPr="00066EB5">
        <w:rPr>
          <w:color w:val="000000" w:themeColor="text1"/>
        </w:rPr>
        <w:t>), CVC (par), etc.</w:t>
      </w:r>
    </w:p>
    <w:p w14:paraId="764F7B15" w14:textId="58DCB703" w:rsidR="00066EB5" w:rsidRDefault="00066EB5" w:rsidP="00066EB5">
      <w:pPr>
        <w:rPr>
          <w:color w:val="000000" w:themeColor="text1"/>
        </w:rPr>
      </w:pPr>
      <w:r w:rsidRPr="00066EB5">
        <w:rPr>
          <w:color w:val="000000" w:themeColor="text1"/>
        </w:rPr>
        <w:t>Le même travail peut être mené à l’aide d’un syllabaire.</w:t>
      </w:r>
    </w:p>
    <w:p w14:paraId="4B96FA60" w14:textId="77777777" w:rsidR="006D7F14" w:rsidRPr="006D7F14" w:rsidRDefault="006D7F14" w:rsidP="006D7F14">
      <w:pPr>
        <w:pBdr>
          <w:top w:val="dotted" w:sz="4" w:space="1" w:color="auto"/>
          <w:left w:val="dotted" w:sz="4" w:space="4" w:color="auto"/>
          <w:bottom w:val="dotted" w:sz="4" w:space="1" w:color="auto"/>
          <w:right w:val="dotted" w:sz="4" w:space="4" w:color="auto"/>
        </w:pBdr>
        <w:spacing w:before="240" w:after="180" w:line="260" w:lineRule="atLeast"/>
        <w:ind w:left="284" w:right="284"/>
        <w:rPr>
          <w:rFonts w:eastAsia="Calibri" w:cs="Arial"/>
          <w:szCs w:val="22"/>
        </w:rPr>
      </w:pPr>
      <w:r w:rsidRPr="006D7F14">
        <w:rPr>
          <w:rFonts w:eastAsia="Calibri" w:cs="Arial"/>
          <w:szCs w:val="22"/>
        </w:rPr>
        <w:t>Point de vigilance </w:t>
      </w:r>
    </w:p>
    <w:p w14:paraId="7A101561" w14:textId="77777777" w:rsidR="006D7F14" w:rsidRPr="006D7F14" w:rsidRDefault="006D7F14" w:rsidP="006D7F14">
      <w:pPr>
        <w:pBdr>
          <w:top w:val="dotted" w:sz="4" w:space="1" w:color="auto"/>
          <w:left w:val="dotted" w:sz="4" w:space="4" w:color="auto"/>
          <w:bottom w:val="dotted" w:sz="4" w:space="1" w:color="auto"/>
          <w:right w:val="dotted" w:sz="4" w:space="4" w:color="auto"/>
        </w:pBdr>
        <w:spacing w:before="240" w:after="180" w:line="260" w:lineRule="atLeast"/>
        <w:ind w:left="284" w:right="284"/>
        <w:rPr>
          <w:rFonts w:eastAsia="Calibri" w:cs="Arial"/>
          <w:szCs w:val="22"/>
        </w:rPr>
      </w:pPr>
      <w:r w:rsidRPr="006D7F14">
        <w:rPr>
          <w:rFonts w:eastAsia="Calibri" w:cs="Arial"/>
          <w:szCs w:val="22"/>
        </w:rPr>
        <w:t xml:space="preserve">Le professeur veillera à utiliser un syllabaire permettant des combinaisons CV ou CCV (ra, </w:t>
      </w:r>
      <w:proofErr w:type="spellStart"/>
      <w:r w:rsidRPr="006D7F14">
        <w:rPr>
          <w:rFonts w:eastAsia="Calibri" w:cs="Arial"/>
          <w:szCs w:val="22"/>
        </w:rPr>
        <w:t>pra</w:t>
      </w:r>
      <w:proofErr w:type="spellEnd"/>
      <w:r w:rsidRPr="006D7F14">
        <w:rPr>
          <w:rFonts w:eastAsia="Calibri" w:cs="Arial"/>
          <w:szCs w:val="22"/>
        </w:rPr>
        <w:t>) et un autre syllabaire permettant des combinaison VC (</w:t>
      </w:r>
      <w:proofErr w:type="spellStart"/>
      <w:r w:rsidRPr="006D7F14">
        <w:rPr>
          <w:rFonts w:eastAsia="Calibri" w:cs="Arial"/>
          <w:szCs w:val="22"/>
        </w:rPr>
        <w:t>ar</w:t>
      </w:r>
      <w:proofErr w:type="spellEnd"/>
      <w:r w:rsidRPr="006D7F14">
        <w:rPr>
          <w:rFonts w:eastAsia="Calibri" w:cs="Arial"/>
          <w:szCs w:val="22"/>
        </w:rPr>
        <w:t>).</w:t>
      </w:r>
    </w:p>
    <w:p w14:paraId="6078D565" w14:textId="169F6FAB" w:rsidR="00F777F6" w:rsidRDefault="00F777F6" w:rsidP="00066EB5">
      <w:pPr>
        <w:rPr>
          <w:color w:val="000000" w:themeColor="text1"/>
        </w:rPr>
      </w:pPr>
    </w:p>
    <w:p w14:paraId="7D8BA83E" w14:textId="71C24A68" w:rsidR="00F777F6" w:rsidRDefault="00F777F6" w:rsidP="00066EB5">
      <w:pPr>
        <w:rPr>
          <w:color w:val="000000" w:themeColor="text1"/>
        </w:rPr>
      </w:pPr>
    </w:p>
    <w:p w14:paraId="45AD6999" w14:textId="28B8E920" w:rsidR="00F777F6" w:rsidRDefault="00F777F6" w:rsidP="00066EB5">
      <w:pPr>
        <w:rPr>
          <w:color w:val="000000" w:themeColor="text1"/>
        </w:rPr>
      </w:pPr>
    </w:p>
    <w:p w14:paraId="58D44298" w14:textId="620BB67B" w:rsidR="00F777F6" w:rsidRDefault="00F777F6" w:rsidP="00066EB5">
      <w:pPr>
        <w:rPr>
          <w:color w:val="000000" w:themeColor="text1"/>
        </w:rPr>
      </w:pPr>
    </w:p>
    <w:p w14:paraId="766470C9" w14:textId="0647C2A3" w:rsidR="00F777F6" w:rsidRDefault="00F777F6" w:rsidP="00066EB5">
      <w:pPr>
        <w:rPr>
          <w:color w:val="000000" w:themeColor="text1"/>
        </w:rPr>
      </w:pPr>
    </w:p>
    <w:p w14:paraId="0A02A52F" w14:textId="2287B7DE" w:rsidR="00F777F6" w:rsidRDefault="00F777F6" w:rsidP="00066EB5">
      <w:pPr>
        <w:rPr>
          <w:color w:val="000000" w:themeColor="text1"/>
        </w:rPr>
      </w:pPr>
    </w:p>
    <w:p w14:paraId="4BA5978A" w14:textId="2AB36572" w:rsidR="00F777F6" w:rsidRDefault="00F777F6" w:rsidP="00066EB5">
      <w:pPr>
        <w:rPr>
          <w:color w:val="000000" w:themeColor="text1"/>
        </w:rPr>
      </w:pPr>
    </w:p>
    <w:p w14:paraId="3F4797DD" w14:textId="77777777" w:rsidR="00F777F6" w:rsidRDefault="00F777F6" w:rsidP="00066EB5">
      <w:pPr>
        <w:rPr>
          <w:color w:val="000000" w:themeColor="text1"/>
        </w:rPr>
      </w:pPr>
    </w:p>
    <w:p w14:paraId="797B1AAF" w14:textId="77777777" w:rsidR="00F777F6" w:rsidRPr="005B42B3" w:rsidRDefault="00F777F6" w:rsidP="00066EB5">
      <w:pPr>
        <w:pStyle w:val="Titre4"/>
        <w:rPr>
          <w:rFonts w:ascii="Marianne Light" w:hAnsi="Marianne Light"/>
          <w:b/>
          <w:i w:val="0"/>
        </w:rPr>
      </w:pPr>
      <w:r w:rsidRPr="005B42B3">
        <w:rPr>
          <w:rFonts w:ascii="Marianne Light" w:hAnsi="Marianne Light"/>
          <w:b/>
          <w:i w:val="0"/>
        </w:rPr>
        <w:lastRenderedPageBreak/>
        <w:t>Syllabaire</w:t>
      </w:r>
    </w:p>
    <w:p w14:paraId="73219567" w14:textId="77777777" w:rsidR="00F777F6" w:rsidRDefault="00F777F6" w:rsidP="00066EB5">
      <w:pPr>
        <w:pStyle w:val="Titre4"/>
        <w:rPr>
          <w:b/>
        </w:rPr>
      </w:pPr>
    </w:p>
    <w:p w14:paraId="050212AB" w14:textId="229189F1" w:rsidR="00F777F6" w:rsidRDefault="000E7A87" w:rsidP="00066EB5">
      <w:pPr>
        <w:pStyle w:val="Titre4"/>
        <w:rPr>
          <w:b/>
        </w:rPr>
      </w:pPr>
      <w:r>
        <w:rPr>
          <w:b/>
        </w:rPr>
        <w:pict w14:anchorId="07CB1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40.5pt">
            <v:imagedata r:id="rId6" o:title="IMG_2059"/>
          </v:shape>
        </w:pict>
      </w:r>
    </w:p>
    <w:p w14:paraId="44B693A6" w14:textId="7AAC33DF" w:rsidR="00F777F6" w:rsidRDefault="00F777F6" w:rsidP="00066EB5">
      <w:pPr>
        <w:pStyle w:val="Titre4"/>
        <w:rPr>
          <w:b/>
        </w:rPr>
      </w:pPr>
    </w:p>
    <w:p w14:paraId="2B183410" w14:textId="078CEEEC" w:rsidR="00066EB5" w:rsidRPr="00D36268" w:rsidRDefault="00066EB5" w:rsidP="00066EB5">
      <w:pPr>
        <w:pStyle w:val="Titre4"/>
        <w:rPr>
          <w:rFonts w:ascii="Marianne Light" w:hAnsi="Marianne Light"/>
          <w:b/>
        </w:rPr>
      </w:pPr>
      <w:r w:rsidRPr="00D36268">
        <w:rPr>
          <w:rFonts w:ascii="Marianne Light" w:hAnsi="Marianne Light"/>
          <w:b/>
        </w:rPr>
        <w:t>Grilles de fluence de syllabes, pseudo-mots, mots réguliers</w:t>
      </w:r>
    </w:p>
    <w:p w14:paraId="5A921B2F" w14:textId="77777777" w:rsidR="00066EB5" w:rsidRPr="00B957BF" w:rsidRDefault="00066EB5" w:rsidP="00066EB5">
      <w:r w:rsidRPr="00B957BF">
        <w:t>Elles peuvent porter sur un graphème particulier ou sur plusieurs graphèmes enseignés, selon les besoins des élèves.</w:t>
      </w:r>
    </w:p>
    <w:p w14:paraId="3229BDF4" w14:textId="77777777" w:rsidR="00066EB5" w:rsidRDefault="00066EB5" w:rsidP="00066EB5">
      <w:r w:rsidRPr="00B957BF">
        <w:t>Elles peuvent être en lien avec les différentes disciplines.</w:t>
      </w:r>
    </w:p>
    <w:p w14:paraId="072A3352" w14:textId="77777777" w:rsidR="000A0830" w:rsidRDefault="000A0830" w:rsidP="00066EB5">
      <w:pPr>
        <w:pStyle w:val="Titretableau"/>
      </w:pPr>
    </w:p>
    <w:p w14:paraId="7EDDC6B9" w14:textId="77777777" w:rsidR="000A0830" w:rsidRDefault="000A0830">
      <w:pPr>
        <w:rPr>
          <w:rFonts w:ascii="Marianne" w:hAnsi="Marianne" w:cstheme="minorBidi"/>
          <w:b/>
          <w:spacing w:val="-2"/>
          <w:szCs w:val="22"/>
        </w:rPr>
      </w:pPr>
      <w:r>
        <w:br w:type="page"/>
      </w:r>
    </w:p>
    <w:p w14:paraId="396A13AE" w14:textId="77777777" w:rsidR="00066EB5" w:rsidRDefault="00066EB5" w:rsidP="00066EB5"/>
    <w:p w14:paraId="418FAF6C" w14:textId="77777777" w:rsidR="001E6F6A" w:rsidRDefault="001E6F6A" w:rsidP="00066EB5"/>
    <w:p w14:paraId="5FFE78B7" w14:textId="77777777" w:rsidR="001E6F6A" w:rsidRDefault="001E6F6A" w:rsidP="00066EB5"/>
    <w:p w14:paraId="0E567A47" w14:textId="77777777" w:rsidR="00F777F6" w:rsidRDefault="00F777F6" w:rsidP="00F777F6">
      <w:pPr>
        <w:jc w:val="center"/>
        <w:rPr>
          <w:rStyle w:val="Titre3Car"/>
        </w:rPr>
      </w:pPr>
    </w:p>
    <w:p w14:paraId="58CA6AC0" w14:textId="45A97CE2" w:rsidR="00066EB5" w:rsidRPr="00531C0C" w:rsidRDefault="00066EB5" w:rsidP="00066EB5">
      <w:r w:rsidRPr="0023220C">
        <w:rPr>
          <w:rStyle w:val="Titre3Car"/>
        </w:rPr>
        <w:t>Entrainements à l’automatisation de la lecture en voie directe</w:t>
      </w:r>
      <w:r>
        <w:t xml:space="preserve"> (identification orthographique et lexicale des mots).</w:t>
      </w:r>
    </w:p>
    <w:p w14:paraId="686E4002" w14:textId="77777777" w:rsidR="00066EB5" w:rsidRPr="00531C0C" w:rsidRDefault="00066EB5" w:rsidP="00066EB5">
      <w:r w:rsidRPr="00531C0C">
        <w:t xml:space="preserve">Ces gammes sont proposées </w:t>
      </w:r>
      <w:r>
        <w:t>aux</w:t>
      </w:r>
      <w:r w:rsidRPr="00531C0C">
        <w:t xml:space="preserve"> élèves </w:t>
      </w:r>
      <w:r>
        <w:t xml:space="preserve">des </w:t>
      </w:r>
      <w:r w:rsidRPr="002B6148">
        <w:rPr>
          <w:b/>
        </w:rPr>
        <w:t>groupes 2, 3 et 4</w:t>
      </w:r>
      <w:r>
        <w:t xml:space="preserve"> </w:t>
      </w:r>
      <w:r w:rsidRPr="00531C0C">
        <w:t xml:space="preserve">pendant </w:t>
      </w:r>
      <w:r>
        <w:t xml:space="preserve">toute l’année </w:t>
      </w:r>
      <w:r w:rsidRPr="00531C0C">
        <w:t xml:space="preserve">à partir de listes de mots </w:t>
      </w:r>
      <w:r>
        <w:t>réguliers et ir</w:t>
      </w:r>
      <w:r w:rsidRPr="00531C0C">
        <w:t xml:space="preserve">réguliers en lien avec </w:t>
      </w:r>
      <w:r>
        <w:t>les apprentissages orthographiques et lexicaux ainsi que les lectures et productions écrites.</w:t>
      </w:r>
    </w:p>
    <w:p w14:paraId="689A7B05" w14:textId="77777777" w:rsidR="00066EB5" w:rsidRDefault="00066EB5" w:rsidP="00066EB5">
      <w:r w:rsidRPr="00D23D22">
        <w:t>Les propositions d’exercices suivant</w:t>
      </w:r>
      <w:r>
        <w:t>es</w:t>
      </w:r>
      <w:r w:rsidRPr="00D23D22">
        <w:t xml:space="preserve"> permettent d’entrainer quotidiennement les élèves </w:t>
      </w:r>
      <w:r>
        <w:t>à l’identification des mots en voie directe.</w:t>
      </w:r>
    </w:p>
    <w:p w14:paraId="096E570C" w14:textId="77777777" w:rsidR="00066EB5" w:rsidRDefault="00066EB5" w:rsidP="00066EB5">
      <w:r w:rsidRPr="00DA1B0B">
        <w:t>Ce travail gagnera à être mené à partir de mots réguliers fréquents (lundi, armoire, téléphone, fille</w:t>
      </w:r>
      <w:r>
        <w:t>, etc.</w:t>
      </w:r>
      <w:r w:rsidRPr="00DA1B0B">
        <w:t>) et irréguliers fréquents (œil/yeux, oignon, monsieur, messieurs, fils/fils, femme, temps, printemps, automne, août, pays, sept, vingt, mille, ville, fille, cœur, chœur, chorale,</w:t>
      </w:r>
      <w:r>
        <w:t xml:space="preserve"> corps, </w:t>
      </w:r>
      <w:r w:rsidRPr="00DA1B0B">
        <w:t>payer</w:t>
      </w:r>
      <w:r>
        <w:t>, etc.</w:t>
      </w:r>
      <w:r w:rsidRPr="00DA1B0B">
        <w:t>)</w:t>
      </w:r>
      <w:r>
        <w:t>.</w:t>
      </w:r>
      <w:r w:rsidRPr="00DA1B0B">
        <w:t xml:space="preserve"> Un travail spécifique d’identification des mots invariables fréquents (aujourd’hui, longtemps, quelqu’un, aucun, chacun, plusieurs, …) gagnera à être proposé.</w:t>
      </w:r>
    </w:p>
    <w:p w14:paraId="690E0DDF" w14:textId="77777777" w:rsidR="00066EB5" w:rsidRDefault="00066EB5" w:rsidP="00066EB5"/>
    <w:p w14:paraId="5B370BC9" w14:textId="77777777" w:rsidR="00066EB5" w:rsidRPr="000363D9" w:rsidRDefault="00066EB5" w:rsidP="00066EB5">
      <w:r w:rsidRPr="00D36268">
        <w:rPr>
          <w:rStyle w:val="Titre4Car"/>
          <w:rFonts w:ascii="Marianne Light" w:hAnsi="Marianne Light"/>
          <w:b/>
        </w:rPr>
        <w:t>Flash cards</w:t>
      </w:r>
      <w:r w:rsidRPr="000363D9">
        <w:t xml:space="preserve"> (cartons éclairs)</w:t>
      </w:r>
    </w:p>
    <w:p w14:paraId="69CC0DCF" w14:textId="77777777" w:rsidR="00066EB5" w:rsidRDefault="00066EB5" w:rsidP="00066EB5">
      <w:r>
        <w:t xml:space="preserve">Matériel  </w:t>
      </w:r>
    </w:p>
    <w:p w14:paraId="543ABEB3" w14:textId="77777777" w:rsidR="00066EB5" w:rsidRPr="00D85C76" w:rsidRDefault="00066EB5" w:rsidP="00066EB5">
      <w:r>
        <w:t>Une vingtaine de cartons sur lesquels des mots sont écrits en grand format.</w:t>
      </w:r>
    </w:p>
    <w:p w14:paraId="6CB2C692" w14:textId="77777777" w:rsidR="00066EB5" w:rsidRDefault="00066EB5" w:rsidP="00066EB5">
      <w:r>
        <w:t>Déroulement</w:t>
      </w:r>
    </w:p>
    <w:p w14:paraId="2178BE4F" w14:textId="77777777" w:rsidR="00066EB5" w:rsidRDefault="00066EB5" w:rsidP="00066EB5">
      <w:r>
        <w:t>Le professeur montre un carton sur lequel un mot dont le sens est connu est montré brièvement (5 secondes) aux élèves. Puis il retourne le carton. Les élèves doivent dire ce qui était écrit et expliquer les indices graphophonologiques qui leur ont permis d’identifier le mot.</w:t>
      </w:r>
    </w:p>
    <w:p w14:paraId="3029AC80" w14:textId="77777777" w:rsidR="00066EB5" w:rsidRDefault="00066EB5" w:rsidP="00066EB5">
      <w:r>
        <w:t xml:space="preserve">Variables didactiques </w:t>
      </w:r>
    </w:p>
    <w:p w14:paraId="49CB6F22" w14:textId="77777777" w:rsidR="00066EB5" w:rsidRDefault="00066EB5" w:rsidP="00066EB5">
      <w:r>
        <w:t>Le temps d’exposition des mots, la longueur des mots, la fréquence des mots.</w:t>
      </w:r>
    </w:p>
    <w:p w14:paraId="1C7353E1" w14:textId="6A6DA221" w:rsidR="00066EB5" w:rsidRDefault="00066EB5" w:rsidP="00066EB5">
      <w:r w:rsidRPr="00F74418">
        <w:t>Des logiciels numériques</w:t>
      </w:r>
      <w:r>
        <w:t xml:space="preserve"> </w:t>
      </w:r>
      <w:r w:rsidRPr="007D5D53">
        <w:t>(ex. : options d’animation d’un diaporama, prompteurs</w:t>
      </w:r>
      <w:r>
        <w:t>),</w:t>
      </w:r>
      <w:r w:rsidRPr="00F74418">
        <w:t xml:space="preserve"> pourront être utilisés à cet effet.</w:t>
      </w:r>
    </w:p>
    <w:p w14:paraId="0AF1AE86" w14:textId="77777777" w:rsidR="00F777F6" w:rsidRDefault="00F777F6" w:rsidP="00066EB5"/>
    <w:p w14:paraId="0F65A121" w14:textId="77777777" w:rsidR="00066EB5" w:rsidRPr="00D36268" w:rsidRDefault="00066EB5" w:rsidP="00066EB5">
      <w:pPr>
        <w:pStyle w:val="Titre4"/>
        <w:rPr>
          <w:rFonts w:ascii="Marianne Light" w:hAnsi="Marianne Light"/>
          <w:b/>
        </w:rPr>
      </w:pPr>
      <w:r w:rsidRPr="00D36268">
        <w:rPr>
          <w:rFonts w:ascii="Marianne Light" w:hAnsi="Marianne Light"/>
          <w:b/>
        </w:rPr>
        <w:t>Jeu de la tapette à mots</w:t>
      </w:r>
    </w:p>
    <w:p w14:paraId="48E31FEB" w14:textId="77777777" w:rsidR="00066EB5" w:rsidRDefault="00066EB5" w:rsidP="00066EB5">
      <w:r>
        <w:t>Matériel </w:t>
      </w:r>
    </w:p>
    <w:p w14:paraId="4C4C454D" w14:textId="77777777" w:rsidR="00066EB5" w:rsidRDefault="00066EB5" w:rsidP="00066EB5">
      <w:r>
        <w:t>Une vingtaine de cartes-mots, autant de tapettes que de joueurs</w:t>
      </w:r>
    </w:p>
    <w:p w14:paraId="250B6707" w14:textId="77777777" w:rsidR="00066EB5" w:rsidRDefault="00066EB5" w:rsidP="00066EB5">
      <w:r>
        <w:t>Déroulement</w:t>
      </w:r>
    </w:p>
    <w:p w14:paraId="417C3908" w14:textId="77777777" w:rsidR="00066EB5" w:rsidRPr="00BA1DFD" w:rsidRDefault="00066EB5" w:rsidP="00066EB5">
      <w:pPr>
        <w:pStyle w:val="Paragraphedeliste"/>
      </w:pPr>
      <w:r w:rsidRPr="00BA1DFD">
        <w:t>Les élèves jouent par 2, 3 ou 4</w:t>
      </w:r>
      <w:r>
        <w:t>.</w:t>
      </w:r>
    </w:p>
    <w:p w14:paraId="55A4B84E" w14:textId="77777777" w:rsidR="00066EB5" w:rsidRPr="00BA1DFD" w:rsidRDefault="00066EB5" w:rsidP="00066EB5">
      <w:pPr>
        <w:pStyle w:val="Paragraphedeliste"/>
      </w:pPr>
      <w:r w:rsidRPr="00BA1DFD">
        <w:t>Un corpus d’étiquettes mots est étalé sur la table</w:t>
      </w:r>
      <w:r>
        <w:t>.</w:t>
      </w:r>
    </w:p>
    <w:p w14:paraId="2B3F5E5B" w14:textId="77777777" w:rsidR="00066EB5" w:rsidRPr="00BA1DFD" w:rsidRDefault="00066EB5" w:rsidP="00066EB5">
      <w:pPr>
        <w:pStyle w:val="Paragraphedeliste"/>
      </w:pPr>
      <w:r w:rsidRPr="00BA1DFD">
        <w:t>Le meneur de jeu lit une étiquette</w:t>
      </w:r>
      <w:r>
        <w:t>.</w:t>
      </w:r>
    </w:p>
    <w:p w14:paraId="3913909E" w14:textId="77777777" w:rsidR="00066EB5" w:rsidRPr="00BA1DFD" w:rsidRDefault="00066EB5" w:rsidP="00066EB5">
      <w:pPr>
        <w:pStyle w:val="Paragraphedeliste"/>
      </w:pPr>
      <w:r w:rsidRPr="00BA1DFD">
        <w:t>Le premier joueur à identifier l’étiquette mot, tape dessus avec sa tapette. Le groupe valide.</w:t>
      </w:r>
    </w:p>
    <w:p w14:paraId="3E9FC2C8" w14:textId="77777777" w:rsidR="00066EB5" w:rsidRDefault="00066EB5" w:rsidP="00066EB5"/>
    <w:p w14:paraId="12005424" w14:textId="77777777" w:rsidR="00066EB5" w:rsidRDefault="00066EB5" w:rsidP="00066EB5">
      <w:r>
        <w:rPr>
          <w:noProof/>
          <w:lang w:eastAsia="fr-FR"/>
        </w:rPr>
        <w:lastRenderedPageBreak/>
        <w:drawing>
          <wp:inline distT="0" distB="0" distL="0" distR="0" wp14:anchorId="20F19B07" wp14:editId="6FD52F4F">
            <wp:extent cx="2426970" cy="2461895"/>
            <wp:effectExtent l="0" t="0" r="0" b="0"/>
            <wp:docPr id="2" name="Imag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970" cy="2461895"/>
                    </a:xfrm>
                    <a:prstGeom prst="rect">
                      <a:avLst/>
                    </a:prstGeom>
                    <a:noFill/>
                    <a:ln>
                      <a:noFill/>
                    </a:ln>
                  </pic:spPr>
                </pic:pic>
              </a:graphicData>
            </a:graphic>
          </wp:inline>
        </w:drawing>
      </w:r>
    </w:p>
    <w:p w14:paraId="31A8A89E" w14:textId="77777777" w:rsidR="00066EB5" w:rsidRDefault="00066EB5" w:rsidP="00066EB5"/>
    <w:p w14:paraId="2E599070" w14:textId="618B5FC2" w:rsidR="00066EB5" w:rsidRPr="00D36268" w:rsidRDefault="009E01E2" w:rsidP="00066EB5">
      <w:pPr>
        <w:pStyle w:val="Titre4"/>
        <w:rPr>
          <w:rFonts w:ascii="Marianne Light" w:hAnsi="Marianne Light"/>
          <w:b/>
        </w:rPr>
      </w:pPr>
      <w:r w:rsidRPr="00D36268">
        <w:rPr>
          <w:rFonts w:ascii="Marianne Light" w:hAnsi="Marianne Light"/>
          <w:b/>
        </w:rPr>
        <w:t>Jeu d’observation et de rapidité</w:t>
      </w:r>
    </w:p>
    <w:p w14:paraId="3D06E6C3" w14:textId="77777777" w:rsidR="00066EB5" w:rsidRPr="00BA1DFD" w:rsidRDefault="00066EB5" w:rsidP="00066EB5">
      <w:pPr>
        <w:rPr>
          <w:b/>
        </w:rPr>
      </w:pPr>
      <w:r w:rsidRPr="00BA1DFD">
        <w:t>Déroulement</w:t>
      </w:r>
    </w:p>
    <w:p w14:paraId="4CCFAB05" w14:textId="77777777" w:rsidR="00066EB5" w:rsidRPr="00BA1DFD" w:rsidRDefault="00066EB5" w:rsidP="00066EB5">
      <w:pPr>
        <w:pStyle w:val="Paragraphedeliste"/>
      </w:pPr>
      <w:r w:rsidRPr="00BA1DFD">
        <w:t>Les élèves jouent par 2, 3 ou 4.</w:t>
      </w:r>
    </w:p>
    <w:p w14:paraId="55E0B309" w14:textId="5BC16A06" w:rsidR="00066EB5" w:rsidRPr="00BA1DFD" w:rsidRDefault="00066EB5" w:rsidP="00066EB5">
      <w:pPr>
        <w:pStyle w:val="Paragraphedeliste"/>
      </w:pPr>
      <w:r w:rsidRPr="00BA1DFD">
        <w:t>Chaque joueur reçoit une carte</w:t>
      </w:r>
      <w:r w:rsidR="009E01E2">
        <w:t xml:space="preserve"> mot</w:t>
      </w:r>
      <w:r w:rsidRPr="00BA1DFD">
        <w:t xml:space="preserve"> qu’il pose devant lui, face cachée.</w:t>
      </w:r>
    </w:p>
    <w:p w14:paraId="28414068" w14:textId="77777777" w:rsidR="00066EB5" w:rsidRPr="0067244F" w:rsidRDefault="00066EB5" w:rsidP="00066EB5">
      <w:pPr>
        <w:pStyle w:val="Paragraphedeliste"/>
      </w:pPr>
      <w:r w:rsidRPr="00D57798">
        <w:t>Le reste des cartes est posé à l’envers, en pile, sur la table.</w:t>
      </w:r>
    </w:p>
    <w:p w14:paraId="6A508AFA" w14:textId="77777777" w:rsidR="00066EB5" w:rsidRPr="00BA1DFD" w:rsidRDefault="00066EB5" w:rsidP="00066EB5">
      <w:pPr>
        <w:pStyle w:val="Paragraphedeliste"/>
      </w:pPr>
      <w:r w:rsidRPr="00BA1DFD">
        <w:t>Au signal, le meneur de jeu retourne 1 carte de la pile et chaque joueur retourne sa carte.</w:t>
      </w:r>
    </w:p>
    <w:p w14:paraId="2EF097AD" w14:textId="77777777" w:rsidR="00066EB5" w:rsidRPr="00BA1DFD" w:rsidRDefault="00066EB5" w:rsidP="00066EB5">
      <w:pPr>
        <w:pStyle w:val="Paragraphedeliste"/>
      </w:pPr>
      <w:r w:rsidRPr="00BA1DFD">
        <w:t>Le premier joueur qui identifie le mot écrit sur sa carte</w:t>
      </w:r>
      <w:r>
        <w:t>,</w:t>
      </w:r>
      <w:r w:rsidRPr="007D5D53">
        <w:t xml:space="preserve"> </w:t>
      </w:r>
      <w:r w:rsidRPr="00BA1DFD">
        <w:t xml:space="preserve">identique </w:t>
      </w:r>
      <w:r>
        <w:t xml:space="preserve">à celui écrit sur </w:t>
      </w:r>
      <w:r w:rsidRPr="00BA1DFD">
        <w:t>la carte centrale remporte celle-ci. Une nouvelle carte de la pioche est retournée.</w:t>
      </w:r>
    </w:p>
    <w:p w14:paraId="5EF78F2E" w14:textId="77777777" w:rsidR="00066EB5" w:rsidRPr="00BA1DFD" w:rsidRDefault="00066EB5" w:rsidP="00066EB5">
      <w:pPr>
        <w:pStyle w:val="Paragraphedeliste"/>
      </w:pPr>
      <w:r w:rsidRPr="00BA1DFD">
        <w:t>Le jeu s’arrête quand toutes les cartes de la pioche ont été remportées.</w:t>
      </w:r>
    </w:p>
    <w:p w14:paraId="5A3CAE8D" w14:textId="3FF73D53" w:rsidR="00066EB5" w:rsidRDefault="00066EB5" w:rsidP="00066EB5">
      <w:r>
        <w:t xml:space="preserve">Des générateurs de </w:t>
      </w:r>
      <w:r w:rsidR="009E01E2">
        <w:t>ce type de jeu</w:t>
      </w:r>
      <w:r w:rsidR="00D36268">
        <w:t xml:space="preserve"> d’observation </w:t>
      </w:r>
      <w:r>
        <w:t>sont disponibles sur de nombreux sites internet. Ils permettent de générer des cartes de jeu avec les mots choisis par le professeur.</w:t>
      </w:r>
    </w:p>
    <w:p w14:paraId="30CA788E" w14:textId="77777777" w:rsidR="009E01E2" w:rsidRDefault="009E01E2" w:rsidP="00066EB5"/>
    <w:p w14:paraId="65014511" w14:textId="32B61D77" w:rsidR="00066EB5" w:rsidRDefault="00066EB5" w:rsidP="00066EB5">
      <w:r w:rsidRPr="00B750C6">
        <w:rPr>
          <w:rFonts w:eastAsiaTheme="majorEastAsia" w:cstheme="majorBidi"/>
          <w:b/>
          <w:i/>
          <w:iCs/>
          <w:color w:val="2E74B5" w:themeColor="accent1" w:themeShade="BF"/>
        </w:rPr>
        <w:t>Grilles de fluence</w:t>
      </w:r>
      <w:r w:rsidRPr="00D36268">
        <w:t xml:space="preserve"> </w:t>
      </w:r>
      <w:r w:rsidR="00D36268">
        <w:t xml:space="preserve">à élaborer par le professeur et </w:t>
      </w:r>
      <w:r w:rsidRPr="00D36268">
        <w:t xml:space="preserve">présentant des mots irréguliers </w:t>
      </w:r>
      <w:r w:rsidR="00D36268" w:rsidRPr="00D36268">
        <w:t xml:space="preserve">à chronométrer </w:t>
      </w:r>
      <w:r w:rsidRPr="00D36268">
        <w:t>(</w:t>
      </w:r>
      <w:r w:rsidR="00D36268">
        <w:t>E</w:t>
      </w:r>
      <w:r w:rsidRPr="00D36268">
        <w:t>x</w:t>
      </w:r>
      <w:r w:rsidR="00D36268">
        <w:t>emples</w:t>
      </w:r>
      <w:r w:rsidRPr="00D36268">
        <w:t> : oignon, femme</w:t>
      </w:r>
      <w:r w:rsidR="006D4EC3">
        <w:t>, etc.</w:t>
      </w:r>
      <w:r w:rsidRPr="00D36268">
        <w:t>).</w:t>
      </w:r>
    </w:p>
    <w:p w14:paraId="7CC381F3" w14:textId="78EA1E23" w:rsidR="00066EB5" w:rsidRDefault="00066EB5" w:rsidP="00066EB5">
      <w:pPr>
        <w:rPr>
          <w:color w:val="000000" w:themeColor="text1"/>
        </w:rPr>
      </w:pPr>
    </w:p>
    <w:p w14:paraId="4DECC877" w14:textId="32C091AB" w:rsidR="006C60ED" w:rsidRPr="00B750C6" w:rsidRDefault="006C60ED" w:rsidP="006C60ED">
      <w:pPr>
        <w:pStyle w:val="Titre2"/>
        <w:rPr>
          <w:color w:val="C45911" w:themeColor="accent2" w:themeShade="BF"/>
        </w:rPr>
      </w:pPr>
      <w:r w:rsidRPr="00B750C6">
        <w:rPr>
          <w:color w:val="C45911" w:themeColor="accent2" w:themeShade="BF"/>
        </w:rPr>
        <w:t>Focus</w:t>
      </w:r>
      <w:r w:rsidRPr="00B750C6">
        <w:rPr>
          <w:color w:val="C45911" w:themeColor="accent2" w:themeShade="BF"/>
          <w:sz w:val="24"/>
        </w:rPr>
        <w:t xml:space="preserve"> </w:t>
      </w:r>
      <w:r w:rsidRPr="00B750C6">
        <w:rPr>
          <w:color w:val="C45911" w:themeColor="accent2" w:themeShade="BF"/>
        </w:rPr>
        <w:t>2</w:t>
      </w:r>
      <w:r w:rsidRPr="00B750C6">
        <w:rPr>
          <w:rFonts w:ascii="Cambria" w:hAnsi="Cambria" w:cs="Cambria"/>
          <w:color w:val="C45911" w:themeColor="accent2" w:themeShade="BF"/>
        </w:rPr>
        <w:t> </w:t>
      </w:r>
      <w:r w:rsidRPr="00B750C6">
        <w:rPr>
          <w:color w:val="C45911" w:themeColor="accent2" w:themeShade="BF"/>
        </w:rPr>
        <w:t xml:space="preserve">- Fluence et lecture à voix haute de phrases et textes : </w:t>
      </w:r>
      <w:proofErr w:type="gramStart"/>
      <w:r w:rsidRPr="00B750C6">
        <w:rPr>
          <w:color w:val="C45911" w:themeColor="accent2" w:themeShade="BF"/>
        </w:rPr>
        <w:t>prosodie phrasé</w:t>
      </w:r>
      <w:proofErr w:type="gramEnd"/>
      <w:r w:rsidRPr="00B750C6">
        <w:rPr>
          <w:color w:val="C45911" w:themeColor="accent2" w:themeShade="BF"/>
        </w:rPr>
        <w:t xml:space="preserve"> et expressivité</w:t>
      </w:r>
    </w:p>
    <w:p w14:paraId="4E9E9893" w14:textId="3EB1F1D0" w:rsidR="00676D9E" w:rsidRPr="008710E2" w:rsidRDefault="00676D9E" w:rsidP="00676D9E">
      <w:pPr>
        <w:spacing w:after="180" w:line="260" w:lineRule="atLeast"/>
        <w:rPr>
          <w:rFonts w:eastAsia="Calibri" w:cs="Arial"/>
          <w:szCs w:val="22"/>
        </w:rPr>
      </w:pPr>
      <w:r w:rsidRPr="008710E2">
        <w:rPr>
          <w:rFonts w:eastAsia="Calibri" w:cs="Arial"/>
          <w:szCs w:val="22"/>
        </w:rPr>
        <w:t xml:space="preserve">Exemples d’activités </w:t>
      </w:r>
      <w:r>
        <w:rPr>
          <w:rFonts w:eastAsia="Calibri" w:cs="Arial"/>
          <w:szCs w:val="22"/>
        </w:rPr>
        <w:t>dans les différentes séquences</w:t>
      </w:r>
      <w:r w:rsidRPr="008710E2">
        <w:rPr>
          <w:rFonts w:eastAsia="Calibri" w:cs="Arial"/>
          <w:szCs w:val="22"/>
        </w:rPr>
        <w:t> :</w:t>
      </w:r>
    </w:p>
    <w:p w14:paraId="20A12936" w14:textId="61B6B928" w:rsidR="00E728BD" w:rsidRDefault="00E728BD" w:rsidP="00E728BD"/>
    <w:p w14:paraId="39EA2ABE" w14:textId="08C10278" w:rsidR="00E728BD" w:rsidRDefault="00E728BD" w:rsidP="00E728BD">
      <w:r w:rsidRPr="00E728BD">
        <w:rPr>
          <w:b/>
        </w:rPr>
        <w:t>Séquence 1</w:t>
      </w:r>
      <w:r w:rsidRPr="00E728BD">
        <w:t xml:space="preserve"> : </w:t>
      </w:r>
      <w:r w:rsidRPr="00E728BD">
        <w:rPr>
          <w:b/>
        </w:rPr>
        <w:t>apprendre à oraliser les liaisons</w:t>
      </w:r>
      <w:r>
        <w:t xml:space="preserve"> (Exemple extrait du guide « </w:t>
      </w:r>
      <w:r w:rsidRPr="00A73743">
        <w:rPr>
          <w:i/>
        </w:rPr>
        <w:t>Pour enseigner la lecture et l’écriture au CE1</w:t>
      </w:r>
      <w:r w:rsidRPr="00A73743">
        <w:t>, 2019</w:t>
      </w:r>
      <w:r>
        <w:t> ; p 26)</w:t>
      </w:r>
    </w:p>
    <w:p w14:paraId="41DB77DB" w14:textId="77777777" w:rsidR="00676D9E" w:rsidRPr="008710E2" w:rsidRDefault="00676D9E" w:rsidP="00676D9E">
      <w:pPr>
        <w:spacing w:after="180" w:line="260" w:lineRule="atLeast"/>
        <w:rPr>
          <w:rFonts w:eastAsia="Calibri" w:cs="Arial"/>
          <w:szCs w:val="22"/>
        </w:rPr>
      </w:pPr>
      <w:r w:rsidRPr="008710E2">
        <w:rPr>
          <w:rFonts w:eastAsia="Calibri" w:cs="Arial"/>
          <w:szCs w:val="22"/>
        </w:rPr>
        <w:t>Modélisation par le professeur des phrases / du texte proposé, en accentuant sa lecture oralisée en fonction de l’objectif travaillé (Cf. objectifs des séquences de 1 à 8 : accentuation des liaisons, articulation…). Cet objectif est à expliciter aux élèves.</w:t>
      </w:r>
    </w:p>
    <w:p w14:paraId="66FE9268" w14:textId="77777777" w:rsidR="00676D9E" w:rsidRDefault="00676D9E" w:rsidP="00E728BD"/>
    <w:p w14:paraId="00FBFBF7" w14:textId="7FE2A366" w:rsidR="00E728BD" w:rsidRDefault="00A00877" w:rsidP="00E728BD">
      <w:r>
        <w:rPr>
          <w:noProof/>
          <w:lang w:eastAsia="fr-FR"/>
        </w:rPr>
        <w:lastRenderedPageBreak/>
        <w:drawing>
          <wp:inline distT="0" distB="0" distL="0" distR="0" wp14:anchorId="1A978679" wp14:editId="38E337DB">
            <wp:extent cx="5758815" cy="30060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3006090"/>
                    </a:xfrm>
                    <a:prstGeom prst="rect">
                      <a:avLst/>
                    </a:prstGeom>
                    <a:noFill/>
                    <a:ln>
                      <a:noFill/>
                    </a:ln>
                  </pic:spPr>
                </pic:pic>
              </a:graphicData>
            </a:graphic>
          </wp:inline>
        </w:drawing>
      </w:r>
    </w:p>
    <w:p w14:paraId="72441C1A" w14:textId="4C9D1484" w:rsidR="00E728BD" w:rsidRPr="00E728BD" w:rsidRDefault="00E728BD" w:rsidP="00E728BD"/>
    <w:p w14:paraId="4604FFE1" w14:textId="4C974032" w:rsidR="00BF09DD" w:rsidRDefault="00BF09DD" w:rsidP="006C60ED">
      <w:pPr>
        <w:rPr>
          <w:color w:val="000000" w:themeColor="text1"/>
        </w:rPr>
      </w:pPr>
    </w:p>
    <w:p w14:paraId="650FECAF" w14:textId="77777777" w:rsidR="008710E2" w:rsidRPr="008710E2" w:rsidRDefault="008710E2" w:rsidP="008710E2">
      <w:pPr>
        <w:spacing w:after="180" w:line="260" w:lineRule="atLeast"/>
        <w:rPr>
          <w:rFonts w:eastAsia="Calibri" w:cs="Arial"/>
          <w:szCs w:val="22"/>
        </w:rPr>
      </w:pPr>
      <w:r w:rsidRPr="008710E2">
        <w:rPr>
          <w:rFonts w:eastAsia="Calibri" w:cs="Arial"/>
          <w:szCs w:val="22"/>
        </w:rPr>
        <w:t>Exemples d’activités 1 :</w:t>
      </w:r>
    </w:p>
    <w:p w14:paraId="2EF7E96A" w14:textId="77777777" w:rsidR="008710E2" w:rsidRPr="00F777F6" w:rsidRDefault="008710E2" w:rsidP="00E728BD">
      <w:pPr>
        <w:spacing w:after="180" w:line="260" w:lineRule="atLeast"/>
        <w:contextualSpacing/>
        <w:rPr>
          <w:rFonts w:eastAsia="Calibri"/>
          <w:b/>
          <w:lang w:eastAsia="fr-FR"/>
        </w:rPr>
      </w:pPr>
      <w:r w:rsidRPr="00F777F6">
        <w:rPr>
          <w:rFonts w:eastAsia="Calibri"/>
          <w:b/>
          <w:lang w:eastAsia="fr-FR"/>
        </w:rPr>
        <w:t>Séquence 2 : Apprendre à articuler</w:t>
      </w:r>
    </w:p>
    <w:p w14:paraId="77C25A4D" w14:textId="64AD3CB6" w:rsidR="008710E2" w:rsidRDefault="008710E2" w:rsidP="008710E2">
      <w:pPr>
        <w:spacing w:after="180" w:line="260" w:lineRule="atLeast"/>
        <w:rPr>
          <w:rFonts w:eastAsia="Calibri" w:cs="Arial"/>
          <w:szCs w:val="22"/>
        </w:rPr>
      </w:pPr>
      <w:r w:rsidRPr="008710E2">
        <w:rPr>
          <w:rFonts w:eastAsia="Calibri" w:cs="Arial"/>
          <w:szCs w:val="22"/>
        </w:rPr>
        <w:t>Proposer une lecture quotidienne de plusieurs virelangues (Les chaussettes de l’archiduchesse sont-elles sèches ou archi-sèches ?) Le professeur en trouvera plusieurs exemples dans le guide fondamental pour l’enseignement, « La lecture et l’écriture au CE1 » (page 25).</w:t>
      </w:r>
    </w:p>
    <w:p w14:paraId="760F3128" w14:textId="77777777" w:rsidR="008710E2" w:rsidRPr="00F777F6" w:rsidRDefault="008710E2" w:rsidP="00E728BD">
      <w:pPr>
        <w:spacing w:after="180" w:line="260" w:lineRule="atLeast"/>
        <w:contextualSpacing/>
        <w:rPr>
          <w:rFonts w:eastAsia="Calibri"/>
          <w:b/>
          <w:lang w:eastAsia="fr-FR"/>
        </w:rPr>
      </w:pPr>
      <w:r w:rsidRPr="00F777F6">
        <w:rPr>
          <w:rFonts w:eastAsia="Calibri"/>
          <w:b/>
          <w:lang w:eastAsia="fr-FR"/>
        </w:rPr>
        <w:t>Séquence 3 : Apprendre à repérer les signes de ponctuation et comprendre le rôle de la ponctuation</w:t>
      </w:r>
    </w:p>
    <w:p w14:paraId="3FDDCF08" w14:textId="77777777" w:rsidR="008710E2" w:rsidRPr="008710E2" w:rsidRDefault="008710E2" w:rsidP="008710E2">
      <w:pPr>
        <w:spacing w:after="180" w:line="260" w:lineRule="atLeast"/>
        <w:rPr>
          <w:rFonts w:eastAsia="Calibri" w:cs="Arial"/>
          <w:szCs w:val="22"/>
        </w:rPr>
      </w:pPr>
      <w:r w:rsidRPr="008710E2">
        <w:rPr>
          <w:rFonts w:eastAsia="Calibri" w:cs="Arial"/>
          <w:szCs w:val="22"/>
        </w:rPr>
        <w:t>Proposer des phrases qui ne diffèrent que par un signe de ponctuation.</w:t>
      </w:r>
    </w:p>
    <w:p w14:paraId="3B5C375B" w14:textId="77777777" w:rsidR="008710E2" w:rsidRPr="008710E2" w:rsidRDefault="008710E2" w:rsidP="008710E2">
      <w:pPr>
        <w:spacing w:after="180" w:line="260" w:lineRule="atLeast"/>
        <w:rPr>
          <w:rFonts w:eastAsia="Calibri" w:cs="Arial"/>
          <w:szCs w:val="22"/>
        </w:rPr>
      </w:pPr>
      <w:r w:rsidRPr="008710E2">
        <w:rPr>
          <w:rFonts w:eastAsia="Calibri" w:cs="Arial"/>
          <w:szCs w:val="22"/>
        </w:rPr>
        <w:t xml:space="preserve">Exemple pour la virgule : </w:t>
      </w:r>
    </w:p>
    <w:p w14:paraId="5BC4628B" w14:textId="77777777" w:rsidR="008710E2" w:rsidRPr="008710E2" w:rsidRDefault="008710E2" w:rsidP="008710E2">
      <w:pPr>
        <w:spacing w:after="180" w:line="260" w:lineRule="atLeast"/>
        <w:rPr>
          <w:rFonts w:eastAsia="Calibri" w:cs="Arial"/>
          <w:szCs w:val="22"/>
        </w:rPr>
      </w:pPr>
      <w:r w:rsidRPr="008710E2">
        <w:rPr>
          <w:rFonts w:eastAsia="Calibri" w:cs="Arial"/>
          <w:szCs w:val="22"/>
        </w:rPr>
        <w:t>« Allons manger, mamie. »</w:t>
      </w:r>
    </w:p>
    <w:p w14:paraId="18054916" w14:textId="77777777" w:rsidR="008710E2" w:rsidRPr="008710E2" w:rsidRDefault="008710E2" w:rsidP="008710E2">
      <w:pPr>
        <w:spacing w:after="180" w:line="260" w:lineRule="atLeast"/>
        <w:rPr>
          <w:rFonts w:eastAsia="Calibri" w:cs="Arial"/>
          <w:szCs w:val="22"/>
        </w:rPr>
      </w:pPr>
      <w:r w:rsidRPr="008710E2">
        <w:rPr>
          <w:rFonts w:eastAsia="Calibri" w:cs="Arial"/>
          <w:szCs w:val="22"/>
        </w:rPr>
        <w:t>« Allons manger mamie. »</w:t>
      </w:r>
    </w:p>
    <w:p w14:paraId="1DD19BA0" w14:textId="1635AE57" w:rsidR="008710E2" w:rsidRDefault="008710E2" w:rsidP="008710E2">
      <w:pPr>
        <w:spacing w:after="180" w:line="260" w:lineRule="atLeast"/>
        <w:rPr>
          <w:rFonts w:eastAsia="Calibri" w:cs="Arial"/>
          <w:szCs w:val="22"/>
        </w:rPr>
      </w:pPr>
      <w:r w:rsidRPr="008710E2">
        <w:rPr>
          <w:rFonts w:eastAsia="Calibri" w:cs="Arial"/>
          <w:szCs w:val="22"/>
        </w:rPr>
        <w:t>Le professeur en trouvera plusieurs exemples dans le guide fondamentale Eduscol « La lecture et l’écriture au CE1 », page 25</w:t>
      </w:r>
    </w:p>
    <w:p w14:paraId="0D4BF94F" w14:textId="77777777" w:rsidR="008710E2" w:rsidRPr="00F777F6" w:rsidRDefault="008710E2" w:rsidP="00E728BD">
      <w:pPr>
        <w:spacing w:after="180" w:line="260" w:lineRule="atLeast"/>
        <w:contextualSpacing/>
        <w:rPr>
          <w:rFonts w:eastAsia="Calibri"/>
          <w:b/>
          <w:lang w:eastAsia="fr-FR"/>
        </w:rPr>
      </w:pPr>
      <w:r w:rsidRPr="00F777F6">
        <w:rPr>
          <w:rFonts w:eastAsia="Calibri"/>
          <w:b/>
          <w:lang w:eastAsia="fr-FR"/>
        </w:rPr>
        <w:t>Séquence 4 : Apprendre à adapter son intonation aux signes de ponctuation</w:t>
      </w:r>
    </w:p>
    <w:p w14:paraId="4FD1B1B0" w14:textId="1DBC5AD7" w:rsidR="008710E2" w:rsidRPr="008710E2" w:rsidRDefault="008710E2" w:rsidP="00E728BD">
      <w:pPr>
        <w:spacing w:before="100" w:beforeAutospacing="1" w:after="100" w:afterAutospacing="1"/>
        <w:rPr>
          <w:rFonts w:eastAsia="Calibri" w:cs="Arial"/>
          <w:szCs w:val="22"/>
        </w:rPr>
      </w:pPr>
      <w:r w:rsidRPr="00F777F6">
        <w:rPr>
          <w:rFonts w:eastAsia="Times New Roman"/>
          <w:b/>
          <w:lang w:eastAsia="fr-FR"/>
        </w:rPr>
        <w:t xml:space="preserve">Exemple : </w:t>
      </w:r>
      <w:r w:rsidRPr="008710E2">
        <w:rPr>
          <w:rFonts w:eastAsia="DengXian"/>
          <w:b/>
          <w:bCs/>
          <w:lang w:eastAsia="fr-FR"/>
        </w:rPr>
        <w:t xml:space="preserve">Le relais souffle : </w:t>
      </w:r>
      <w:r w:rsidRPr="008710E2">
        <w:rPr>
          <w:rFonts w:eastAsia="DengXian"/>
          <w:lang w:eastAsia="fr-FR"/>
        </w:rPr>
        <w:t>en groupe, par 2 ou en collectif. Un enfant commence à lire. Dès qu’il doit reprendre sa respiration, le suivant prend le relais. Il s’agit de s’entraîner à « allonger » son temps de lecture et d’apprendre à écouter l’autre. Il ne faut ni anticiper ni laisser de blanc.</w:t>
      </w:r>
    </w:p>
    <w:p w14:paraId="3A9A7A30" w14:textId="77777777" w:rsidR="008710E2" w:rsidRPr="008710E2" w:rsidRDefault="008710E2" w:rsidP="008710E2">
      <w:pPr>
        <w:spacing w:after="180" w:line="260" w:lineRule="atLeast"/>
        <w:rPr>
          <w:rFonts w:eastAsia="Calibri" w:cs="Arial"/>
          <w:szCs w:val="22"/>
        </w:rPr>
      </w:pPr>
      <w:r w:rsidRPr="008710E2">
        <w:rPr>
          <w:rFonts w:eastAsia="Calibri" w:cs="Arial"/>
          <w:szCs w:val="22"/>
        </w:rPr>
        <w:t>Proposition de codage de la ponctuation</w:t>
      </w:r>
    </w:p>
    <w:tbl>
      <w:tblPr>
        <w:tblStyle w:val="Grilledutableau1"/>
        <w:tblW w:w="0" w:type="auto"/>
        <w:tblLook w:val="04A0" w:firstRow="1" w:lastRow="0" w:firstColumn="1" w:lastColumn="0" w:noHBand="0" w:noVBand="1"/>
      </w:tblPr>
      <w:tblGrid>
        <w:gridCol w:w="2265"/>
        <w:gridCol w:w="2265"/>
        <w:gridCol w:w="2266"/>
        <w:gridCol w:w="2266"/>
      </w:tblGrid>
      <w:tr w:rsidR="008710E2" w:rsidRPr="008710E2" w14:paraId="388B0DF5" w14:textId="77777777" w:rsidTr="008710E2">
        <w:trPr>
          <w:trHeight w:val="596"/>
        </w:trPr>
        <w:tc>
          <w:tcPr>
            <w:tcW w:w="2265" w:type="dxa"/>
          </w:tcPr>
          <w:p w14:paraId="534E67B1" w14:textId="77777777" w:rsidR="008710E2" w:rsidRPr="008710E2" w:rsidRDefault="008710E2" w:rsidP="008710E2">
            <w:pPr>
              <w:rPr>
                <w:rFonts w:eastAsia="Calibri"/>
              </w:rPr>
            </w:pPr>
            <w:r w:rsidRPr="008710E2">
              <w:rPr>
                <w:rFonts w:eastAsia="Calibri"/>
              </w:rPr>
              <w:t>Signe de ponctuation</w:t>
            </w:r>
          </w:p>
        </w:tc>
        <w:tc>
          <w:tcPr>
            <w:tcW w:w="2265" w:type="dxa"/>
          </w:tcPr>
          <w:p w14:paraId="01ECCC7E" w14:textId="77777777" w:rsidR="008710E2" w:rsidRPr="008710E2" w:rsidRDefault="008710E2" w:rsidP="008710E2">
            <w:pPr>
              <w:rPr>
                <w:rFonts w:eastAsia="Calibri"/>
              </w:rPr>
            </w:pPr>
            <w:proofErr w:type="gramStart"/>
            <w:r w:rsidRPr="008710E2">
              <w:rPr>
                <w:rFonts w:eastAsia="Calibri"/>
              </w:rPr>
              <w:t>arrêt</w:t>
            </w:r>
            <w:proofErr w:type="gramEnd"/>
          </w:p>
        </w:tc>
        <w:tc>
          <w:tcPr>
            <w:tcW w:w="2266" w:type="dxa"/>
          </w:tcPr>
          <w:p w14:paraId="746DB36B" w14:textId="77777777" w:rsidR="008710E2" w:rsidRPr="008710E2" w:rsidRDefault="008710E2" w:rsidP="008710E2">
            <w:pPr>
              <w:rPr>
                <w:rFonts w:eastAsia="Calibri"/>
              </w:rPr>
            </w:pPr>
            <w:r w:rsidRPr="008710E2">
              <w:rPr>
                <w:rFonts w:eastAsia="Calibri"/>
              </w:rPr>
              <w:t>La voix…</w:t>
            </w:r>
          </w:p>
        </w:tc>
        <w:tc>
          <w:tcPr>
            <w:tcW w:w="2266" w:type="dxa"/>
          </w:tcPr>
          <w:p w14:paraId="2F89122D" w14:textId="77777777" w:rsidR="008710E2" w:rsidRPr="008710E2" w:rsidRDefault="008710E2" w:rsidP="008710E2">
            <w:pPr>
              <w:rPr>
                <w:rFonts w:eastAsia="Calibri"/>
              </w:rPr>
            </w:pPr>
            <w:r w:rsidRPr="008710E2">
              <w:rPr>
                <w:rFonts w:eastAsia="Calibri"/>
              </w:rPr>
              <w:t>Code</w:t>
            </w:r>
          </w:p>
        </w:tc>
      </w:tr>
      <w:tr w:rsidR="008710E2" w:rsidRPr="008710E2" w14:paraId="740B4AB3" w14:textId="77777777" w:rsidTr="008710E2">
        <w:trPr>
          <w:trHeight w:val="311"/>
        </w:trPr>
        <w:tc>
          <w:tcPr>
            <w:tcW w:w="2265" w:type="dxa"/>
          </w:tcPr>
          <w:p w14:paraId="49A34007" w14:textId="77777777" w:rsidR="008710E2" w:rsidRPr="008710E2" w:rsidRDefault="008710E2" w:rsidP="008710E2">
            <w:pPr>
              <w:rPr>
                <w:rFonts w:eastAsia="Calibri"/>
              </w:rPr>
            </w:pPr>
            <w:r w:rsidRPr="008710E2">
              <w:rPr>
                <w:rFonts w:eastAsia="Calibri"/>
              </w:rPr>
              <w:t>Le point</w:t>
            </w:r>
          </w:p>
        </w:tc>
        <w:tc>
          <w:tcPr>
            <w:tcW w:w="2265" w:type="dxa"/>
          </w:tcPr>
          <w:p w14:paraId="16DC2616" w14:textId="77777777" w:rsidR="008710E2" w:rsidRPr="008710E2" w:rsidRDefault="008710E2" w:rsidP="008710E2">
            <w:pPr>
              <w:rPr>
                <w:rFonts w:eastAsia="Calibri"/>
              </w:rPr>
            </w:pPr>
            <w:proofErr w:type="gramStart"/>
            <w:r w:rsidRPr="008710E2">
              <w:rPr>
                <w:rFonts w:eastAsia="Calibri"/>
              </w:rPr>
              <w:t>long</w:t>
            </w:r>
            <w:proofErr w:type="gramEnd"/>
          </w:p>
        </w:tc>
        <w:tc>
          <w:tcPr>
            <w:tcW w:w="2266" w:type="dxa"/>
          </w:tcPr>
          <w:p w14:paraId="16ADCFCB" w14:textId="77777777" w:rsidR="008710E2" w:rsidRPr="008710E2" w:rsidRDefault="008710E2" w:rsidP="008710E2">
            <w:pPr>
              <w:rPr>
                <w:rFonts w:eastAsia="Calibri"/>
              </w:rPr>
            </w:pPr>
            <w:proofErr w:type="gramStart"/>
            <w:r w:rsidRPr="008710E2">
              <w:rPr>
                <w:rFonts w:eastAsia="Calibri"/>
              </w:rPr>
              <w:t>baisse</w:t>
            </w:r>
            <w:proofErr w:type="gramEnd"/>
          </w:p>
        </w:tc>
        <w:tc>
          <w:tcPr>
            <w:tcW w:w="2266" w:type="dxa"/>
          </w:tcPr>
          <w:p w14:paraId="25096242" w14:textId="77777777" w:rsidR="008710E2" w:rsidRPr="008710E2" w:rsidRDefault="008710E2" w:rsidP="008710E2">
            <w:pPr>
              <w:rPr>
                <w:rFonts w:eastAsia="Calibri"/>
              </w:rPr>
            </w:pPr>
            <w:r w:rsidRPr="008710E2">
              <w:rPr>
                <w:rFonts w:eastAsia="Calibri"/>
                <w:noProof/>
                <w:lang w:eastAsia="fr-FR"/>
              </w:rPr>
              <mc:AlternateContent>
                <mc:Choice Requires="wps">
                  <w:drawing>
                    <wp:anchor distT="0" distB="0" distL="114300" distR="114300" simplePos="0" relativeHeight="251665408" behindDoc="0" locked="0" layoutInCell="1" allowOverlap="1" wp14:anchorId="6D3CA474" wp14:editId="4A7DD90C">
                      <wp:simplePos x="0" y="0"/>
                      <wp:positionH relativeFrom="column">
                        <wp:posOffset>504190</wp:posOffset>
                      </wp:positionH>
                      <wp:positionV relativeFrom="paragraph">
                        <wp:posOffset>95885</wp:posOffset>
                      </wp:positionV>
                      <wp:extent cx="257175" cy="114300"/>
                      <wp:effectExtent l="0" t="0" r="66675" b="57150"/>
                      <wp:wrapNone/>
                      <wp:docPr id="4" name="Connecteur droit avec flèche 4"/>
                      <wp:cNvGraphicFramePr/>
                      <a:graphic xmlns:a="http://schemas.openxmlformats.org/drawingml/2006/main">
                        <a:graphicData uri="http://schemas.microsoft.com/office/word/2010/wordprocessingShape">
                          <wps:wsp>
                            <wps:cNvCnPr/>
                            <wps:spPr>
                              <a:xfrm>
                                <a:off x="0" y="0"/>
                                <a:ext cx="257175" cy="114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EE1C634" id="_x0000_t32" coordsize="21600,21600" o:spt="32" o:oned="t" path="m,l21600,21600e" filled="f">
                      <v:path arrowok="t" fillok="f" o:connecttype="none"/>
                      <o:lock v:ext="edit" shapetype="t"/>
                    </v:shapetype>
                    <v:shape id="Connecteur droit avec flèche 4" o:spid="_x0000_s1026" type="#_x0000_t32" style="position:absolute;margin-left:39.7pt;margin-top:7.55pt;width:20.25pt;height: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" strokecolor="windowText" strokeweight=".5pt">
                      <v:stroke endarrow="block" joinstyle="miter"/>
                    </v:shape>
                  </w:pict>
                </mc:Fallback>
              </mc:AlternateContent>
            </w:r>
          </w:p>
        </w:tc>
      </w:tr>
      <w:tr w:rsidR="008710E2" w:rsidRPr="008710E2" w14:paraId="5512BAF5" w14:textId="77777777" w:rsidTr="008710E2">
        <w:trPr>
          <w:trHeight w:val="744"/>
        </w:trPr>
        <w:tc>
          <w:tcPr>
            <w:tcW w:w="2265" w:type="dxa"/>
          </w:tcPr>
          <w:p w14:paraId="703DB53A" w14:textId="77777777" w:rsidR="008710E2" w:rsidRPr="008710E2" w:rsidRDefault="008710E2" w:rsidP="008710E2">
            <w:pPr>
              <w:rPr>
                <w:rFonts w:eastAsia="Calibri"/>
              </w:rPr>
            </w:pPr>
            <w:r w:rsidRPr="008710E2">
              <w:rPr>
                <w:rFonts w:eastAsia="Calibri"/>
              </w:rPr>
              <w:lastRenderedPageBreak/>
              <w:t>Le point d’interrogation</w:t>
            </w:r>
          </w:p>
        </w:tc>
        <w:tc>
          <w:tcPr>
            <w:tcW w:w="2265" w:type="dxa"/>
          </w:tcPr>
          <w:p w14:paraId="0A5E6A2F" w14:textId="77777777" w:rsidR="008710E2" w:rsidRPr="008710E2" w:rsidRDefault="008710E2" w:rsidP="008710E2">
            <w:pPr>
              <w:rPr>
                <w:rFonts w:eastAsia="Calibri"/>
              </w:rPr>
            </w:pPr>
            <w:proofErr w:type="gramStart"/>
            <w:r w:rsidRPr="008710E2">
              <w:rPr>
                <w:rFonts w:eastAsia="Calibri"/>
              </w:rPr>
              <w:t>long</w:t>
            </w:r>
            <w:proofErr w:type="gramEnd"/>
          </w:p>
        </w:tc>
        <w:tc>
          <w:tcPr>
            <w:tcW w:w="2266" w:type="dxa"/>
          </w:tcPr>
          <w:p w14:paraId="631C4724" w14:textId="77777777" w:rsidR="008710E2" w:rsidRPr="008710E2" w:rsidRDefault="008710E2" w:rsidP="008710E2">
            <w:pPr>
              <w:rPr>
                <w:rFonts w:eastAsia="Calibri"/>
              </w:rPr>
            </w:pPr>
            <w:proofErr w:type="gramStart"/>
            <w:r w:rsidRPr="008710E2">
              <w:rPr>
                <w:rFonts w:eastAsia="Calibri"/>
              </w:rPr>
              <w:t>monte</w:t>
            </w:r>
            <w:proofErr w:type="gramEnd"/>
          </w:p>
        </w:tc>
        <w:tc>
          <w:tcPr>
            <w:tcW w:w="2266" w:type="dxa"/>
          </w:tcPr>
          <w:p w14:paraId="4EE22783" w14:textId="77777777" w:rsidR="008710E2" w:rsidRPr="008710E2" w:rsidRDefault="008710E2" w:rsidP="008710E2">
            <w:pPr>
              <w:rPr>
                <w:rFonts w:eastAsia="Calibri"/>
              </w:rPr>
            </w:pPr>
            <w:r w:rsidRPr="008710E2">
              <w:rPr>
                <w:rFonts w:eastAsia="Calibri"/>
                <w:noProof/>
                <w:lang w:eastAsia="fr-FR"/>
              </w:rPr>
              <mc:AlternateContent>
                <mc:Choice Requires="wps">
                  <w:drawing>
                    <wp:anchor distT="0" distB="0" distL="114300" distR="114300" simplePos="0" relativeHeight="251666432" behindDoc="0" locked="0" layoutInCell="1" allowOverlap="1" wp14:anchorId="58FC7235" wp14:editId="67B634B7">
                      <wp:simplePos x="0" y="0"/>
                      <wp:positionH relativeFrom="column">
                        <wp:posOffset>551815</wp:posOffset>
                      </wp:positionH>
                      <wp:positionV relativeFrom="paragraph">
                        <wp:posOffset>66675</wp:posOffset>
                      </wp:positionV>
                      <wp:extent cx="276225" cy="180975"/>
                      <wp:effectExtent l="0" t="38100" r="47625" b="28575"/>
                      <wp:wrapNone/>
                      <wp:docPr id="6" name="Connecteur droit avec flèche 6"/>
                      <wp:cNvGraphicFramePr/>
                      <a:graphic xmlns:a="http://schemas.openxmlformats.org/drawingml/2006/main">
                        <a:graphicData uri="http://schemas.microsoft.com/office/word/2010/wordprocessingShape">
                          <wps:wsp>
                            <wps:cNvCnPr/>
                            <wps:spPr>
                              <a:xfrm flipV="1">
                                <a:off x="0" y="0"/>
                                <a:ext cx="2762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2A806A" id="Connecteur droit avec flèche 6" o:spid="_x0000_s1026" type="#_x0000_t32" style="position:absolute;margin-left:43.45pt;margin-top:5.25pt;width:21.75pt;height:14.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" strokecolor="windowText" strokeweight=".5pt">
                      <v:stroke endarrow="block" joinstyle="miter"/>
                    </v:shape>
                  </w:pict>
                </mc:Fallback>
              </mc:AlternateContent>
            </w:r>
          </w:p>
        </w:tc>
      </w:tr>
      <w:tr w:rsidR="008710E2" w:rsidRPr="008710E2" w14:paraId="5C106D47" w14:textId="77777777" w:rsidTr="008710E2">
        <w:tc>
          <w:tcPr>
            <w:tcW w:w="2265" w:type="dxa"/>
          </w:tcPr>
          <w:p w14:paraId="4A9B3832" w14:textId="77777777" w:rsidR="008710E2" w:rsidRPr="008710E2" w:rsidRDefault="008710E2" w:rsidP="008710E2">
            <w:pPr>
              <w:rPr>
                <w:rFonts w:eastAsia="Calibri"/>
              </w:rPr>
            </w:pPr>
            <w:r w:rsidRPr="008710E2">
              <w:rPr>
                <w:rFonts w:eastAsia="Calibri"/>
              </w:rPr>
              <w:t>Le point d’exclamation</w:t>
            </w:r>
          </w:p>
        </w:tc>
        <w:tc>
          <w:tcPr>
            <w:tcW w:w="2265" w:type="dxa"/>
          </w:tcPr>
          <w:p w14:paraId="3FC7C548" w14:textId="77777777" w:rsidR="008710E2" w:rsidRPr="008710E2" w:rsidRDefault="008710E2" w:rsidP="008710E2">
            <w:pPr>
              <w:rPr>
                <w:rFonts w:eastAsia="Calibri"/>
              </w:rPr>
            </w:pPr>
            <w:proofErr w:type="gramStart"/>
            <w:r w:rsidRPr="008710E2">
              <w:rPr>
                <w:rFonts w:eastAsia="Calibri"/>
              </w:rPr>
              <w:t>long</w:t>
            </w:r>
            <w:proofErr w:type="gramEnd"/>
          </w:p>
        </w:tc>
        <w:tc>
          <w:tcPr>
            <w:tcW w:w="2266" w:type="dxa"/>
          </w:tcPr>
          <w:p w14:paraId="6DE8434E" w14:textId="77777777" w:rsidR="008710E2" w:rsidRPr="008710E2" w:rsidRDefault="008710E2" w:rsidP="008710E2">
            <w:pPr>
              <w:rPr>
                <w:rFonts w:eastAsia="Calibri"/>
              </w:rPr>
            </w:pPr>
            <w:r w:rsidRPr="008710E2">
              <w:rPr>
                <w:rFonts w:eastAsia="Calibri"/>
              </w:rPr>
              <w:t>Baisse ou en suspens</w:t>
            </w:r>
          </w:p>
        </w:tc>
        <w:tc>
          <w:tcPr>
            <w:tcW w:w="2266" w:type="dxa"/>
          </w:tcPr>
          <w:p w14:paraId="026AF39D" w14:textId="77777777" w:rsidR="008710E2" w:rsidRPr="008710E2" w:rsidRDefault="008710E2" w:rsidP="008710E2">
            <w:pPr>
              <w:rPr>
                <w:rFonts w:eastAsia="Calibri"/>
              </w:rPr>
            </w:pPr>
            <w:r w:rsidRPr="008710E2">
              <w:rPr>
                <w:rFonts w:eastAsia="Calibri"/>
                <w:noProof/>
                <w:lang w:eastAsia="fr-FR"/>
              </w:rPr>
              <mc:AlternateContent>
                <mc:Choice Requires="wps">
                  <w:drawing>
                    <wp:anchor distT="0" distB="0" distL="114300" distR="114300" simplePos="0" relativeHeight="251669504" behindDoc="0" locked="0" layoutInCell="1" allowOverlap="1" wp14:anchorId="54114C09" wp14:editId="369EE344">
                      <wp:simplePos x="0" y="0"/>
                      <wp:positionH relativeFrom="column">
                        <wp:posOffset>656590</wp:posOffset>
                      </wp:positionH>
                      <wp:positionV relativeFrom="paragraph">
                        <wp:posOffset>301625</wp:posOffset>
                      </wp:positionV>
                      <wp:extent cx="352425" cy="0"/>
                      <wp:effectExtent l="0" t="76200" r="9525" b="95250"/>
                      <wp:wrapNone/>
                      <wp:docPr id="10" name="Connecteur droit avec flèche 10"/>
                      <wp:cNvGraphicFramePr/>
                      <a:graphic xmlns:a="http://schemas.openxmlformats.org/drawingml/2006/main">
                        <a:graphicData uri="http://schemas.microsoft.com/office/word/2010/wordprocessingShape">
                          <wps:wsp>
                            <wps:cNvCnPr/>
                            <wps:spPr>
                              <a:xfrm>
                                <a:off x="0" y="0"/>
                                <a:ext cx="352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28A79E" id="Connecteur droit avec flèche 10" o:spid="_x0000_s1026" type="#_x0000_t32" style="position:absolute;margin-left:51.7pt;margin-top:23.75pt;width:27.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" strokecolor="windowText" strokeweight=".5pt">
                      <v:stroke endarrow="block" joinstyle="miter"/>
                    </v:shape>
                  </w:pict>
                </mc:Fallback>
              </mc:AlternateContent>
            </w:r>
            <w:r w:rsidRPr="008710E2">
              <w:rPr>
                <w:rFonts w:eastAsia="Calibri"/>
                <w:noProof/>
                <w:lang w:eastAsia="fr-FR"/>
              </w:rPr>
              <mc:AlternateContent>
                <mc:Choice Requires="wps">
                  <w:drawing>
                    <wp:anchor distT="0" distB="0" distL="114300" distR="114300" simplePos="0" relativeHeight="251668480" behindDoc="0" locked="0" layoutInCell="1" allowOverlap="1" wp14:anchorId="0881740F" wp14:editId="694E1A72">
                      <wp:simplePos x="0" y="0"/>
                      <wp:positionH relativeFrom="column">
                        <wp:posOffset>135890</wp:posOffset>
                      </wp:positionH>
                      <wp:positionV relativeFrom="paragraph">
                        <wp:posOffset>191135</wp:posOffset>
                      </wp:positionV>
                      <wp:extent cx="257175" cy="114300"/>
                      <wp:effectExtent l="0" t="0" r="66675" b="57150"/>
                      <wp:wrapNone/>
                      <wp:docPr id="11" name="Connecteur droit avec flèche 11"/>
                      <wp:cNvGraphicFramePr/>
                      <a:graphic xmlns:a="http://schemas.openxmlformats.org/drawingml/2006/main">
                        <a:graphicData uri="http://schemas.microsoft.com/office/word/2010/wordprocessingShape">
                          <wps:wsp>
                            <wps:cNvCnPr/>
                            <wps:spPr>
                              <a:xfrm>
                                <a:off x="0" y="0"/>
                                <a:ext cx="257175" cy="114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43277FC" id="Connecteur droit avec flèche 11" o:spid="_x0000_s1026" type="#_x0000_t32" style="position:absolute;margin-left:10.7pt;margin-top:15.05pt;width:20.25pt;height: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" strokecolor="windowText" strokeweight=".5pt">
                      <v:stroke endarrow="block" joinstyle="miter"/>
                    </v:shape>
                  </w:pict>
                </mc:Fallback>
              </mc:AlternateContent>
            </w:r>
          </w:p>
        </w:tc>
      </w:tr>
      <w:tr w:rsidR="008710E2" w:rsidRPr="008710E2" w14:paraId="770080B8" w14:textId="77777777" w:rsidTr="008710E2">
        <w:trPr>
          <w:trHeight w:val="584"/>
        </w:trPr>
        <w:tc>
          <w:tcPr>
            <w:tcW w:w="2265" w:type="dxa"/>
          </w:tcPr>
          <w:p w14:paraId="7D3D332E" w14:textId="77777777" w:rsidR="008710E2" w:rsidRPr="008710E2" w:rsidRDefault="008710E2" w:rsidP="008710E2">
            <w:pPr>
              <w:rPr>
                <w:rFonts w:eastAsia="Calibri"/>
              </w:rPr>
            </w:pPr>
            <w:r w:rsidRPr="008710E2">
              <w:rPr>
                <w:rFonts w:eastAsia="Calibri"/>
              </w:rPr>
              <w:t>Les trois points de suspension</w:t>
            </w:r>
          </w:p>
        </w:tc>
        <w:tc>
          <w:tcPr>
            <w:tcW w:w="2265" w:type="dxa"/>
          </w:tcPr>
          <w:p w14:paraId="2FE15C41" w14:textId="77777777" w:rsidR="008710E2" w:rsidRPr="008710E2" w:rsidRDefault="008710E2" w:rsidP="008710E2">
            <w:pPr>
              <w:rPr>
                <w:rFonts w:eastAsia="Calibri"/>
              </w:rPr>
            </w:pPr>
            <w:proofErr w:type="gramStart"/>
            <w:r w:rsidRPr="008710E2">
              <w:rPr>
                <w:rFonts w:eastAsia="Calibri"/>
              </w:rPr>
              <w:t>long</w:t>
            </w:r>
            <w:proofErr w:type="gramEnd"/>
          </w:p>
        </w:tc>
        <w:tc>
          <w:tcPr>
            <w:tcW w:w="2266" w:type="dxa"/>
          </w:tcPr>
          <w:p w14:paraId="739CFCDB" w14:textId="77777777" w:rsidR="008710E2" w:rsidRPr="008710E2" w:rsidRDefault="008710E2" w:rsidP="008710E2">
            <w:pPr>
              <w:rPr>
                <w:rFonts w:eastAsia="Calibri"/>
              </w:rPr>
            </w:pPr>
            <w:r w:rsidRPr="008710E2">
              <w:rPr>
                <w:rFonts w:eastAsia="Calibri"/>
              </w:rPr>
              <w:t>En suspens</w:t>
            </w:r>
          </w:p>
        </w:tc>
        <w:tc>
          <w:tcPr>
            <w:tcW w:w="2266" w:type="dxa"/>
          </w:tcPr>
          <w:p w14:paraId="689D5631" w14:textId="77777777" w:rsidR="008710E2" w:rsidRPr="008710E2" w:rsidRDefault="008710E2" w:rsidP="008710E2">
            <w:pPr>
              <w:rPr>
                <w:rFonts w:eastAsia="Calibri"/>
              </w:rPr>
            </w:pPr>
            <w:r w:rsidRPr="008710E2">
              <w:rPr>
                <w:rFonts w:eastAsia="Calibri"/>
                <w:noProof/>
                <w:lang w:eastAsia="fr-FR"/>
              </w:rPr>
              <mc:AlternateContent>
                <mc:Choice Requires="wps">
                  <w:drawing>
                    <wp:anchor distT="0" distB="0" distL="114300" distR="114300" simplePos="0" relativeHeight="251667456" behindDoc="0" locked="0" layoutInCell="1" allowOverlap="1" wp14:anchorId="74596DB0" wp14:editId="25D1F6D2">
                      <wp:simplePos x="0" y="0"/>
                      <wp:positionH relativeFrom="column">
                        <wp:posOffset>189865</wp:posOffset>
                      </wp:positionH>
                      <wp:positionV relativeFrom="paragraph">
                        <wp:posOffset>250825</wp:posOffset>
                      </wp:positionV>
                      <wp:extent cx="1028700" cy="9525"/>
                      <wp:effectExtent l="0" t="76200" r="19050" b="85725"/>
                      <wp:wrapNone/>
                      <wp:docPr id="12" name="Connecteur droit avec flèche 12"/>
                      <wp:cNvGraphicFramePr/>
                      <a:graphic xmlns:a="http://schemas.openxmlformats.org/drawingml/2006/main">
                        <a:graphicData uri="http://schemas.microsoft.com/office/word/2010/wordprocessingShape">
                          <wps:wsp>
                            <wps:cNvCnPr/>
                            <wps:spPr>
                              <a:xfrm flipV="1">
                                <a:off x="0" y="0"/>
                                <a:ext cx="10287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23A928" id="Connecteur droit avec flèche 12" o:spid="_x0000_s1026" type="#_x0000_t32" style="position:absolute;margin-left:14.95pt;margin-top:19.75pt;width:81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" strokecolor="windowText" strokeweight=".5pt">
                      <v:stroke endarrow="block" joinstyle="miter"/>
                    </v:shape>
                  </w:pict>
                </mc:Fallback>
              </mc:AlternateContent>
            </w:r>
          </w:p>
        </w:tc>
      </w:tr>
      <w:tr w:rsidR="008710E2" w:rsidRPr="008710E2" w14:paraId="61E3F6E8" w14:textId="77777777" w:rsidTr="008710E2">
        <w:tc>
          <w:tcPr>
            <w:tcW w:w="2265" w:type="dxa"/>
          </w:tcPr>
          <w:p w14:paraId="69571AC3" w14:textId="77777777" w:rsidR="008710E2" w:rsidRPr="008710E2" w:rsidRDefault="008710E2" w:rsidP="008710E2">
            <w:pPr>
              <w:rPr>
                <w:rFonts w:eastAsia="Calibri"/>
              </w:rPr>
            </w:pPr>
            <w:r w:rsidRPr="008710E2">
              <w:rPr>
                <w:rFonts w:eastAsia="Calibri"/>
              </w:rPr>
              <w:t>La virgule …</w:t>
            </w:r>
          </w:p>
        </w:tc>
        <w:tc>
          <w:tcPr>
            <w:tcW w:w="2265" w:type="dxa"/>
          </w:tcPr>
          <w:p w14:paraId="4DAA97DC" w14:textId="77777777" w:rsidR="008710E2" w:rsidRPr="008710E2" w:rsidRDefault="008710E2" w:rsidP="008710E2">
            <w:pPr>
              <w:rPr>
                <w:rFonts w:eastAsia="Calibri"/>
              </w:rPr>
            </w:pPr>
            <w:proofErr w:type="gramStart"/>
            <w:r w:rsidRPr="008710E2">
              <w:rPr>
                <w:rFonts w:eastAsia="Calibri"/>
              </w:rPr>
              <w:t>court</w:t>
            </w:r>
            <w:proofErr w:type="gramEnd"/>
          </w:p>
        </w:tc>
        <w:tc>
          <w:tcPr>
            <w:tcW w:w="2266" w:type="dxa"/>
          </w:tcPr>
          <w:p w14:paraId="2490B7C7" w14:textId="77777777" w:rsidR="008710E2" w:rsidRPr="008710E2" w:rsidRDefault="008710E2" w:rsidP="008710E2">
            <w:pPr>
              <w:rPr>
                <w:rFonts w:eastAsia="Calibri"/>
              </w:rPr>
            </w:pPr>
            <w:r w:rsidRPr="008710E2">
              <w:rPr>
                <w:rFonts w:eastAsia="Calibri"/>
              </w:rPr>
              <w:t>En léger suspens</w:t>
            </w:r>
          </w:p>
        </w:tc>
        <w:tc>
          <w:tcPr>
            <w:tcW w:w="2266" w:type="dxa"/>
          </w:tcPr>
          <w:p w14:paraId="5EE71380" w14:textId="77777777" w:rsidR="008710E2" w:rsidRPr="008710E2" w:rsidRDefault="008710E2" w:rsidP="008710E2">
            <w:pPr>
              <w:rPr>
                <w:rFonts w:eastAsia="Calibri"/>
              </w:rPr>
            </w:pPr>
            <w:r w:rsidRPr="008710E2">
              <w:rPr>
                <w:rFonts w:eastAsia="Calibri"/>
              </w:rPr>
              <w:t>/</w:t>
            </w:r>
          </w:p>
        </w:tc>
      </w:tr>
    </w:tbl>
    <w:p w14:paraId="01840138" w14:textId="2B797EA2" w:rsidR="008710E2" w:rsidRDefault="008710E2" w:rsidP="008710E2">
      <w:pPr>
        <w:spacing w:after="180" w:line="260" w:lineRule="atLeast"/>
        <w:rPr>
          <w:rFonts w:eastAsia="Calibri" w:cs="Arial"/>
          <w:szCs w:val="22"/>
        </w:rPr>
      </w:pPr>
    </w:p>
    <w:p w14:paraId="402F7A24" w14:textId="77777777" w:rsidR="008710E2" w:rsidRPr="00F777F6" w:rsidRDefault="008710E2" w:rsidP="00E728BD">
      <w:pPr>
        <w:spacing w:after="180" w:line="260" w:lineRule="atLeast"/>
        <w:contextualSpacing/>
        <w:rPr>
          <w:rFonts w:eastAsia="Calibri"/>
          <w:b/>
          <w:lang w:eastAsia="fr-FR"/>
        </w:rPr>
      </w:pPr>
      <w:r w:rsidRPr="00F777F6">
        <w:rPr>
          <w:rFonts w:eastAsia="Calibri"/>
          <w:b/>
          <w:lang w:eastAsia="fr-FR"/>
        </w:rPr>
        <w:t>Séquence 5 : Apprendre à oraliser une phrase écrite sur plusieurs lignes, sans s’interrompre</w:t>
      </w:r>
    </w:p>
    <w:p w14:paraId="786D84C7" w14:textId="77777777" w:rsidR="008710E2" w:rsidRPr="008710E2" w:rsidRDefault="008710E2" w:rsidP="008710E2">
      <w:pPr>
        <w:spacing w:after="180" w:line="260" w:lineRule="atLeast"/>
        <w:rPr>
          <w:rFonts w:eastAsia="Calibri" w:cs="Arial"/>
          <w:szCs w:val="22"/>
        </w:rPr>
      </w:pPr>
      <w:r w:rsidRPr="008710E2">
        <w:rPr>
          <w:rFonts w:eastAsia="Calibri" w:cs="Arial"/>
          <w:szCs w:val="22"/>
        </w:rPr>
        <w:t>Corpus de phrases sur 2 lignes ou plus ou poèmes avec plusieurs vers qui se lisent ensemble.</w:t>
      </w:r>
    </w:p>
    <w:p w14:paraId="1C8BB976" w14:textId="77777777" w:rsidR="008710E2" w:rsidRPr="008710E2" w:rsidRDefault="008710E2" w:rsidP="008710E2">
      <w:pPr>
        <w:spacing w:after="180" w:line="260" w:lineRule="atLeast"/>
        <w:rPr>
          <w:rFonts w:eastAsia="Calibri" w:cs="Arial"/>
          <w:szCs w:val="22"/>
        </w:rPr>
      </w:pPr>
      <w:r w:rsidRPr="008710E2">
        <w:rPr>
          <w:rFonts w:eastAsia="Calibri" w:cs="Arial"/>
          <w:szCs w:val="22"/>
        </w:rPr>
        <w:t>Le professeur enseigne aux élèves à décaler le regard afin d’anticiper la suite de la lecture.</w:t>
      </w:r>
    </w:p>
    <w:p w14:paraId="1107107D" w14:textId="77777777" w:rsidR="008710E2" w:rsidRPr="00F777F6" w:rsidRDefault="008710E2" w:rsidP="00E728BD">
      <w:pPr>
        <w:spacing w:after="180" w:line="260" w:lineRule="atLeast"/>
        <w:contextualSpacing/>
        <w:rPr>
          <w:rFonts w:eastAsia="Calibri"/>
          <w:b/>
          <w:lang w:eastAsia="fr-FR"/>
        </w:rPr>
      </w:pPr>
      <w:r w:rsidRPr="00F777F6">
        <w:rPr>
          <w:rFonts w:eastAsia="Calibri"/>
          <w:b/>
          <w:lang w:eastAsia="fr-FR"/>
        </w:rPr>
        <w:t>Séquence 6 : Apprendre à lire une phrase par groupes de souffle/de sens</w:t>
      </w:r>
    </w:p>
    <w:p w14:paraId="57103AB0" w14:textId="77777777" w:rsidR="008710E2" w:rsidRPr="00F777F6" w:rsidRDefault="008710E2" w:rsidP="008710E2">
      <w:pPr>
        <w:spacing w:after="180" w:line="260" w:lineRule="atLeast"/>
        <w:rPr>
          <w:rFonts w:eastAsia="Calibri" w:cs="Arial"/>
          <w:b/>
          <w:szCs w:val="22"/>
        </w:rPr>
      </w:pPr>
      <w:r w:rsidRPr="00F777F6">
        <w:rPr>
          <w:rFonts w:eastAsia="Calibri" w:cs="Arial"/>
          <w:b/>
          <w:szCs w:val="22"/>
        </w:rPr>
        <w:t>Lecture de phrases de plus en plus longues. Ce travail peut être mené à partir des productions écrites des élèves, à enrichir.</w:t>
      </w:r>
    </w:p>
    <w:p w14:paraId="24A86362" w14:textId="77777777" w:rsidR="008710E2" w:rsidRPr="008710E2" w:rsidRDefault="008710E2" w:rsidP="008710E2">
      <w:pPr>
        <w:spacing w:after="180" w:line="260" w:lineRule="atLeast"/>
        <w:rPr>
          <w:rFonts w:eastAsia="Calibri" w:cs="Arial"/>
          <w:szCs w:val="22"/>
        </w:rPr>
      </w:pPr>
      <w:r w:rsidRPr="008710E2">
        <w:rPr>
          <w:rFonts w:eastAsia="Calibri" w:cs="Arial"/>
          <w:szCs w:val="22"/>
        </w:rPr>
        <w:t xml:space="preserve">Exemple : </w:t>
      </w:r>
    </w:p>
    <w:p w14:paraId="6AF95A3A" w14:textId="77777777" w:rsidR="008710E2" w:rsidRPr="008710E2" w:rsidRDefault="008710E2" w:rsidP="008710E2">
      <w:pPr>
        <w:spacing w:after="180" w:line="260" w:lineRule="atLeast"/>
        <w:rPr>
          <w:rFonts w:eastAsia="Times New Roman"/>
          <w:szCs w:val="22"/>
          <w:lang w:eastAsia="fr-FR"/>
        </w:rPr>
      </w:pPr>
      <w:r w:rsidRPr="008710E2">
        <w:rPr>
          <w:rFonts w:eastAsia="Calibri" w:cs="Arial"/>
          <w:szCs w:val="22"/>
          <w:lang w:eastAsia="fr-FR"/>
        </w:rPr>
        <w:t>La lune brille.</w:t>
      </w:r>
    </w:p>
    <w:p w14:paraId="7B0742AD" w14:textId="77777777" w:rsidR="008710E2" w:rsidRPr="008710E2" w:rsidRDefault="008710E2" w:rsidP="008710E2">
      <w:pPr>
        <w:spacing w:after="180" w:line="260" w:lineRule="atLeast"/>
        <w:rPr>
          <w:rFonts w:eastAsia="Times New Roman"/>
          <w:szCs w:val="22"/>
          <w:lang w:eastAsia="fr-FR"/>
        </w:rPr>
      </w:pPr>
      <w:r w:rsidRPr="008710E2">
        <w:rPr>
          <w:rFonts w:eastAsia="Calibri" w:cs="Arial"/>
          <w:b/>
          <w:bCs/>
          <w:szCs w:val="22"/>
          <w:lang w:eastAsia="fr-FR"/>
        </w:rPr>
        <w:t xml:space="preserve">Cette nuit, </w:t>
      </w:r>
      <w:r w:rsidRPr="008710E2">
        <w:rPr>
          <w:rFonts w:eastAsia="Calibri" w:cs="Arial"/>
          <w:szCs w:val="22"/>
          <w:lang w:eastAsia="fr-FR"/>
        </w:rPr>
        <w:t>la lune brille.</w:t>
      </w:r>
    </w:p>
    <w:p w14:paraId="6095DE5B" w14:textId="77777777" w:rsidR="008710E2" w:rsidRPr="008710E2" w:rsidRDefault="008710E2" w:rsidP="008710E2">
      <w:pPr>
        <w:spacing w:after="180" w:line="260" w:lineRule="atLeast"/>
        <w:rPr>
          <w:rFonts w:eastAsia="Times New Roman"/>
          <w:szCs w:val="22"/>
          <w:lang w:eastAsia="fr-FR"/>
        </w:rPr>
      </w:pPr>
      <w:r w:rsidRPr="008710E2">
        <w:rPr>
          <w:rFonts w:eastAsia="Calibri" w:cs="Arial"/>
          <w:szCs w:val="22"/>
          <w:lang w:eastAsia="fr-FR"/>
        </w:rPr>
        <w:t xml:space="preserve">Cette nuit, la lune brille </w:t>
      </w:r>
      <w:r w:rsidRPr="008710E2">
        <w:rPr>
          <w:rFonts w:eastAsia="Calibri" w:cs="Arial"/>
          <w:b/>
          <w:bCs/>
          <w:szCs w:val="22"/>
          <w:lang w:eastAsia="fr-FR"/>
        </w:rPr>
        <w:t>dans le ciel</w:t>
      </w:r>
      <w:r w:rsidRPr="008710E2">
        <w:rPr>
          <w:rFonts w:eastAsia="Calibri" w:cs="Arial"/>
          <w:szCs w:val="22"/>
          <w:lang w:eastAsia="fr-FR"/>
        </w:rPr>
        <w:t>.</w:t>
      </w:r>
    </w:p>
    <w:p w14:paraId="70803E78" w14:textId="77777777" w:rsidR="008710E2" w:rsidRPr="008710E2" w:rsidRDefault="008710E2" w:rsidP="008710E2">
      <w:pPr>
        <w:spacing w:after="180" w:line="260" w:lineRule="atLeast"/>
        <w:rPr>
          <w:rFonts w:eastAsia="Times New Roman"/>
          <w:szCs w:val="22"/>
          <w:lang w:eastAsia="fr-FR"/>
        </w:rPr>
      </w:pPr>
      <w:r w:rsidRPr="008710E2">
        <w:rPr>
          <w:rFonts w:eastAsia="Calibri" w:cs="Arial"/>
          <w:szCs w:val="22"/>
          <w:lang w:eastAsia="fr-FR"/>
        </w:rPr>
        <w:t xml:space="preserve">Cette nuit, la lune brille dans le ciel </w:t>
      </w:r>
      <w:r w:rsidRPr="008710E2">
        <w:rPr>
          <w:rFonts w:eastAsia="Calibri" w:cs="Arial"/>
          <w:b/>
          <w:bCs/>
          <w:szCs w:val="22"/>
          <w:lang w:eastAsia="fr-FR"/>
        </w:rPr>
        <w:t>comme une énorme perle</w:t>
      </w:r>
      <w:r w:rsidRPr="008710E2">
        <w:rPr>
          <w:rFonts w:eastAsia="Calibri" w:cs="Arial"/>
          <w:szCs w:val="22"/>
          <w:lang w:eastAsia="fr-FR"/>
        </w:rPr>
        <w:t>.</w:t>
      </w:r>
    </w:p>
    <w:p w14:paraId="02E973A4" w14:textId="77777777" w:rsidR="008710E2" w:rsidRPr="008710E2" w:rsidRDefault="008710E2" w:rsidP="008710E2">
      <w:pPr>
        <w:spacing w:after="180" w:line="260" w:lineRule="atLeast"/>
        <w:rPr>
          <w:rFonts w:eastAsia="Times New Roman"/>
          <w:szCs w:val="22"/>
          <w:lang w:eastAsia="fr-FR"/>
        </w:rPr>
      </w:pPr>
      <w:r w:rsidRPr="008710E2">
        <w:rPr>
          <w:rFonts w:eastAsia="Calibri" w:cs="Arial"/>
          <w:szCs w:val="22"/>
          <w:lang w:eastAsia="fr-FR"/>
        </w:rPr>
        <w:t xml:space="preserve">Cette nuit, la lune brille dans le ciel comme une énorme perle </w:t>
      </w:r>
      <w:r w:rsidRPr="008710E2">
        <w:rPr>
          <w:rFonts w:eastAsia="Calibri" w:cs="Arial"/>
          <w:b/>
          <w:bCs/>
          <w:szCs w:val="22"/>
          <w:lang w:eastAsia="fr-FR"/>
        </w:rPr>
        <w:t>au milieu des étoiles</w:t>
      </w:r>
      <w:r w:rsidRPr="008710E2">
        <w:rPr>
          <w:rFonts w:eastAsia="Calibri" w:cs="Arial"/>
          <w:szCs w:val="22"/>
          <w:lang w:eastAsia="fr-FR"/>
        </w:rPr>
        <w:t>.</w:t>
      </w:r>
    </w:p>
    <w:p w14:paraId="5105F95F" w14:textId="77777777" w:rsidR="008710E2" w:rsidRPr="008710E2" w:rsidRDefault="008710E2" w:rsidP="008710E2">
      <w:pPr>
        <w:spacing w:after="180" w:line="260" w:lineRule="atLeast"/>
        <w:rPr>
          <w:rFonts w:eastAsia="Times New Roman"/>
          <w:szCs w:val="22"/>
          <w:lang w:eastAsia="fr-FR"/>
        </w:rPr>
      </w:pPr>
      <w:r w:rsidRPr="008710E2">
        <w:rPr>
          <w:rFonts w:eastAsia="Calibri" w:cs="Arial"/>
          <w:szCs w:val="22"/>
          <w:lang w:eastAsia="fr-FR"/>
        </w:rPr>
        <w:t xml:space="preserve">Cette nuit, la lune brille dans le ciel comme une énorme perle au milieu des étoiles </w:t>
      </w:r>
      <w:r w:rsidRPr="008710E2">
        <w:rPr>
          <w:rFonts w:eastAsia="Calibri" w:cs="Arial"/>
          <w:b/>
          <w:bCs/>
          <w:szCs w:val="22"/>
          <w:lang w:eastAsia="fr-FR"/>
        </w:rPr>
        <w:t>qui scintillent</w:t>
      </w:r>
      <w:r w:rsidRPr="008710E2">
        <w:rPr>
          <w:rFonts w:eastAsia="Calibri" w:cs="Arial"/>
          <w:szCs w:val="22"/>
          <w:lang w:eastAsia="fr-FR"/>
        </w:rPr>
        <w:t xml:space="preserve">. </w:t>
      </w:r>
    </w:p>
    <w:p w14:paraId="61868A84" w14:textId="77777777" w:rsidR="008710E2" w:rsidRPr="00066EB5" w:rsidRDefault="008710E2" w:rsidP="006C60ED">
      <w:pPr>
        <w:rPr>
          <w:color w:val="000000" w:themeColor="text1"/>
        </w:rPr>
      </w:pPr>
    </w:p>
    <w:sectPr w:rsidR="008710E2" w:rsidRPr="0006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449"/>
    <w:multiLevelType w:val="hybridMultilevel"/>
    <w:tmpl w:val="AA4CA276"/>
    <w:lvl w:ilvl="0" w:tplc="61402794">
      <w:numFmt w:val="bullet"/>
      <w:lvlText w:val="-"/>
      <w:lvlJc w:val="left"/>
      <w:pPr>
        <w:ind w:left="700" w:hanging="360"/>
      </w:pPr>
      <w:rPr>
        <w:rFonts w:ascii="Marianne" w:eastAsiaTheme="minorHAnsi" w:hAnsi="Marianne" w:cstheme="minorBidi"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 w15:restartNumberingAfterBreak="0">
    <w:nsid w:val="571C210B"/>
    <w:multiLevelType w:val="hybridMultilevel"/>
    <w:tmpl w:val="1B3AFDBA"/>
    <w:lvl w:ilvl="0" w:tplc="5C00D1D6">
      <w:start w:val="1"/>
      <w:numFmt w:val="bullet"/>
      <w:pStyle w:val="Paragraphedeliste"/>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6F3E791C"/>
    <w:multiLevelType w:val="hybridMultilevel"/>
    <w:tmpl w:val="B9DC9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0445545">
    <w:abstractNumId w:val="1"/>
  </w:num>
  <w:num w:numId="2" w16cid:durableId="1679961482">
    <w:abstractNumId w:val="0"/>
  </w:num>
  <w:num w:numId="3" w16cid:durableId="197972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4C"/>
    <w:rsid w:val="00044C4C"/>
    <w:rsid w:val="00066EB5"/>
    <w:rsid w:val="000A0830"/>
    <w:rsid w:val="000E7A87"/>
    <w:rsid w:val="001730C1"/>
    <w:rsid w:val="001E6F6A"/>
    <w:rsid w:val="00223766"/>
    <w:rsid w:val="00251D5D"/>
    <w:rsid w:val="00267F26"/>
    <w:rsid w:val="003457C6"/>
    <w:rsid w:val="00345B1E"/>
    <w:rsid w:val="003D077E"/>
    <w:rsid w:val="00452D56"/>
    <w:rsid w:val="00511DB5"/>
    <w:rsid w:val="005B42B3"/>
    <w:rsid w:val="005B6850"/>
    <w:rsid w:val="00676D9E"/>
    <w:rsid w:val="006C60ED"/>
    <w:rsid w:val="006D4EC3"/>
    <w:rsid w:val="006D7F14"/>
    <w:rsid w:val="00725FA3"/>
    <w:rsid w:val="00736306"/>
    <w:rsid w:val="00786BC1"/>
    <w:rsid w:val="007C1B0C"/>
    <w:rsid w:val="008710E2"/>
    <w:rsid w:val="00935E20"/>
    <w:rsid w:val="009E01E2"/>
    <w:rsid w:val="00A00877"/>
    <w:rsid w:val="00A20AE5"/>
    <w:rsid w:val="00AA617C"/>
    <w:rsid w:val="00AB74ED"/>
    <w:rsid w:val="00B750C6"/>
    <w:rsid w:val="00BF09DD"/>
    <w:rsid w:val="00CB7DA2"/>
    <w:rsid w:val="00CC709F"/>
    <w:rsid w:val="00CE26B6"/>
    <w:rsid w:val="00D36268"/>
    <w:rsid w:val="00D60FB2"/>
    <w:rsid w:val="00D85FEB"/>
    <w:rsid w:val="00E47CD1"/>
    <w:rsid w:val="00E728BD"/>
    <w:rsid w:val="00F200DD"/>
    <w:rsid w:val="00F77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7ECB5"/>
  <w15:chartTrackingRefBased/>
  <w15:docId w15:val="{6AED58A2-A676-44E4-AD90-51FB3A09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A3"/>
    <w:rPr>
      <w:rFonts w:ascii="Marianne Light" w:hAnsi="Marianne Light"/>
    </w:rPr>
  </w:style>
  <w:style w:type="paragraph" w:styleId="Titre1">
    <w:name w:val="heading 1"/>
    <w:basedOn w:val="Normal"/>
    <w:next w:val="Normal"/>
    <w:link w:val="Titre1Car"/>
    <w:uiPriority w:val="9"/>
    <w:qFormat/>
    <w:rsid w:val="003D07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D0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D077E"/>
    <w:pPr>
      <w:spacing w:after="180" w:line="260" w:lineRule="atLeast"/>
      <w:outlineLvl w:val="2"/>
    </w:pPr>
    <w:rPr>
      <w:rFonts w:ascii="Marianne" w:hAnsi="Marianne" w:cstheme="minorBidi"/>
      <w:b/>
      <w:sz w:val="22"/>
      <w:szCs w:val="22"/>
    </w:rPr>
  </w:style>
  <w:style w:type="paragraph" w:styleId="Titre4">
    <w:name w:val="heading 4"/>
    <w:basedOn w:val="Normal"/>
    <w:next w:val="Normal"/>
    <w:link w:val="Titre4Car"/>
    <w:uiPriority w:val="9"/>
    <w:semiHidden/>
    <w:unhideWhenUsed/>
    <w:qFormat/>
    <w:rsid w:val="00066E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D077E"/>
    <w:rPr>
      <w:rFonts w:ascii="Marianne" w:hAnsi="Marianne" w:cstheme="minorBidi"/>
      <w:b/>
      <w:sz w:val="22"/>
      <w:szCs w:val="22"/>
    </w:rPr>
  </w:style>
  <w:style w:type="table" w:styleId="Grilledutableau">
    <w:name w:val="Table Grid"/>
    <w:basedOn w:val="TableauNormal"/>
    <w:uiPriority w:val="59"/>
    <w:rsid w:val="003D077E"/>
    <w:pPr>
      <w:spacing w:after="180" w:line="260" w:lineRule="atLeas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3D077E"/>
    <w:rPr>
      <w:sz w:val="16"/>
      <w:szCs w:val="16"/>
    </w:rPr>
  </w:style>
  <w:style w:type="paragraph" w:styleId="Commentaire">
    <w:name w:val="annotation text"/>
    <w:basedOn w:val="Normal"/>
    <w:link w:val="CommentaireCar"/>
    <w:uiPriority w:val="99"/>
    <w:unhideWhenUsed/>
    <w:rsid w:val="003D077E"/>
    <w:pPr>
      <w:spacing w:after="180"/>
    </w:pPr>
    <w:rPr>
      <w:rFonts w:cstheme="minorBidi"/>
    </w:rPr>
  </w:style>
  <w:style w:type="character" w:customStyle="1" w:styleId="CommentaireCar">
    <w:name w:val="Commentaire Car"/>
    <w:basedOn w:val="Policepardfaut"/>
    <w:link w:val="Commentaire"/>
    <w:uiPriority w:val="99"/>
    <w:rsid w:val="003D077E"/>
    <w:rPr>
      <w:rFonts w:ascii="Marianne Light" w:hAnsi="Marianne Light" w:cstheme="minorBidi"/>
    </w:rPr>
  </w:style>
  <w:style w:type="paragraph" w:styleId="Textedebulles">
    <w:name w:val="Balloon Text"/>
    <w:basedOn w:val="Normal"/>
    <w:link w:val="TextedebullesCar"/>
    <w:uiPriority w:val="99"/>
    <w:semiHidden/>
    <w:unhideWhenUsed/>
    <w:rsid w:val="003D07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77E"/>
    <w:rPr>
      <w:rFonts w:ascii="Segoe UI" w:hAnsi="Segoe UI" w:cs="Segoe UI"/>
      <w:sz w:val="18"/>
      <w:szCs w:val="18"/>
    </w:rPr>
  </w:style>
  <w:style w:type="character" w:customStyle="1" w:styleId="Titre2Car">
    <w:name w:val="Titre 2 Car"/>
    <w:basedOn w:val="Policepardfaut"/>
    <w:link w:val="Titre2"/>
    <w:uiPriority w:val="9"/>
    <w:rsid w:val="003D077E"/>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3D077E"/>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rsid w:val="00066EB5"/>
    <w:rPr>
      <w:rFonts w:asciiTheme="majorHAnsi" w:eastAsiaTheme="majorEastAsia" w:hAnsiTheme="majorHAnsi" w:cstheme="majorBidi"/>
      <w:i/>
      <w:iCs/>
      <w:color w:val="2E74B5" w:themeColor="accent1" w:themeShade="BF"/>
    </w:rPr>
  </w:style>
  <w:style w:type="paragraph" w:styleId="Paragraphedeliste">
    <w:name w:val="List Paragraph"/>
    <w:basedOn w:val="Normal"/>
    <w:link w:val="ParagraphedelisteCar"/>
    <w:rsid w:val="00066EB5"/>
    <w:pPr>
      <w:numPr>
        <w:numId w:val="1"/>
      </w:numPr>
      <w:spacing w:after="180" w:line="260" w:lineRule="atLeast"/>
      <w:contextualSpacing/>
    </w:pPr>
    <w:rPr>
      <w:rFonts w:eastAsia="Calibri"/>
      <w:lang w:eastAsia="fr-FR"/>
    </w:rPr>
  </w:style>
  <w:style w:type="character" w:customStyle="1" w:styleId="ParagraphedelisteCar">
    <w:name w:val="Paragraphe de liste Car"/>
    <w:link w:val="Paragraphedeliste"/>
    <w:rsid w:val="00066EB5"/>
    <w:rPr>
      <w:rFonts w:ascii="Marianne Light" w:eastAsia="Calibri" w:hAnsi="Marianne Light"/>
      <w:lang w:eastAsia="fr-FR"/>
    </w:rPr>
  </w:style>
  <w:style w:type="paragraph" w:customStyle="1" w:styleId="Titretableau">
    <w:name w:val="Titre tableau"/>
    <w:basedOn w:val="Normal"/>
    <w:uiPriority w:val="1"/>
    <w:qFormat/>
    <w:rsid w:val="00066EB5"/>
    <w:pPr>
      <w:widowControl w:val="0"/>
      <w:autoSpaceDE w:val="0"/>
      <w:autoSpaceDN w:val="0"/>
      <w:snapToGrid w:val="0"/>
      <w:spacing w:before="40" w:after="40"/>
      <w:ind w:left="57" w:right="57"/>
      <w:contextualSpacing/>
      <w:outlineLvl w:val="4"/>
    </w:pPr>
    <w:rPr>
      <w:rFonts w:ascii="Marianne" w:hAnsi="Marianne" w:cstheme="minorBidi"/>
      <w:b/>
      <w:spacing w:val="-2"/>
      <w:szCs w:val="22"/>
    </w:rPr>
  </w:style>
  <w:style w:type="table" w:customStyle="1" w:styleId="Grilledutableau211">
    <w:name w:val="Grille du tableau211"/>
    <w:basedOn w:val="TableauNormal"/>
    <w:next w:val="Grilledutableau"/>
    <w:uiPriority w:val="39"/>
    <w:rsid w:val="00066EB5"/>
    <w:pPr>
      <w:spacing w:after="180" w:line="260" w:lineRule="atLeast"/>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066EB5"/>
    <w:pPr>
      <w:spacing w:after="180" w:line="260" w:lineRule="atLeast"/>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09DD"/>
    <w:pPr>
      <w:spacing w:before="100" w:beforeAutospacing="1" w:after="100" w:afterAutospacing="1"/>
    </w:pPr>
    <w:rPr>
      <w:rFonts w:ascii="Times New Roman" w:eastAsia="Times New Roman" w:hAnsi="Times New Roman"/>
      <w:sz w:val="24"/>
      <w:szCs w:val="24"/>
      <w:lang w:eastAsia="fr-FR"/>
    </w:rPr>
  </w:style>
  <w:style w:type="table" w:customStyle="1" w:styleId="Grilledutableau1">
    <w:name w:val="Grille du tableau1"/>
    <w:basedOn w:val="TableauNormal"/>
    <w:next w:val="Grilledutableau"/>
    <w:uiPriority w:val="59"/>
    <w:rsid w:val="008710E2"/>
    <w:pPr>
      <w:spacing w:after="180" w:line="260" w:lineRule="atLeast"/>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51D5D"/>
    <w:pPr>
      <w:spacing w:after="0"/>
    </w:pPr>
    <w:rPr>
      <w:rFonts w:cs="Times New Roman"/>
      <w:b/>
      <w:bCs/>
    </w:rPr>
  </w:style>
  <w:style w:type="character" w:customStyle="1" w:styleId="ObjetducommentaireCar">
    <w:name w:val="Objet du commentaire Car"/>
    <w:basedOn w:val="CommentaireCar"/>
    <w:link w:val="Objetducommentaire"/>
    <w:uiPriority w:val="99"/>
    <w:semiHidden/>
    <w:rsid w:val="00251D5D"/>
    <w:rPr>
      <w:rFonts w:ascii="Marianne Light" w:hAnsi="Marianne Light" w:cstheme="minorBidi"/>
      <w:b/>
      <w:bCs/>
    </w:rPr>
  </w:style>
  <w:style w:type="paragraph" w:styleId="Rvision">
    <w:name w:val="Revision"/>
    <w:hidden/>
    <w:uiPriority w:val="99"/>
    <w:semiHidden/>
    <w:rsid w:val="003457C6"/>
    <w:rPr>
      <w:rFonts w:ascii="Marianne Light" w:hAnsi="Marianne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1384</Words>
  <Characters>7616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C1-3</dc:creator>
  <cp:keywords/>
  <dc:description/>
  <cp:lastModifiedBy>A3-3</cp:lastModifiedBy>
  <cp:revision>4</cp:revision>
  <dcterms:created xsi:type="dcterms:W3CDTF">2025-12-29T17:07:00Z</dcterms:created>
  <dcterms:modified xsi:type="dcterms:W3CDTF">2026-01-08T07:54:00Z</dcterms:modified>
</cp:coreProperties>
</file>