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018" w:type="dxa"/>
        <w:tblInd w:w="-590" w:type="dxa"/>
        <w:tblLook w:val="04A0" w:firstRow="1" w:lastRow="0" w:firstColumn="1" w:lastColumn="0" w:noHBand="0" w:noVBand="1"/>
      </w:tblPr>
      <w:tblGrid>
        <w:gridCol w:w="5103"/>
        <w:gridCol w:w="236"/>
        <w:gridCol w:w="7135"/>
        <w:gridCol w:w="236"/>
        <w:gridCol w:w="3308"/>
      </w:tblGrid>
      <w:tr w:rsidR="00AC414F" w:rsidRPr="00401CCB" w14:paraId="75457DC7" w14:textId="77777777" w:rsidTr="00744498">
        <w:trPr>
          <w:trHeight w:hRule="exact" w:val="1457"/>
        </w:trPr>
        <w:tc>
          <w:tcPr>
            <w:tcW w:w="12474"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6D9CF3EA" w14:textId="37A47781" w:rsidR="005F3EF7" w:rsidRDefault="005F3EF7" w:rsidP="001E1709">
            <w:pPr>
              <w:pStyle w:val="Titre2"/>
              <w:numPr>
                <w:ilvl w:val="0"/>
                <w:numId w:val="0"/>
              </w:numPr>
              <w:rPr>
                <w:rFonts w:ascii="Arial" w:hAnsi="Arial" w:cs="Arial"/>
                <w:sz w:val="30"/>
                <w:szCs w:val="30"/>
                <w:lang w:val="fr-FR"/>
              </w:rPr>
            </w:pPr>
            <w:r w:rsidRPr="005F3EF7">
              <w:rPr>
                <w:rFonts w:ascii="Arial" w:hAnsi="Arial" w:cs="Arial"/>
                <w:sz w:val="30"/>
                <w:szCs w:val="30"/>
                <w:lang w:val="fr-FR"/>
              </w:rPr>
              <w:t>2.1</w:t>
            </w:r>
            <w:r w:rsidR="00EA060D">
              <w:rPr>
                <w:rFonts w:ascii="Arial" w:hAnsi="Arial" w:cs="Arial"/>
                <w:sz w:val="30"/>
                <w:szCs w:val="30"/>
                <w:lang w:val="fr-FR"/>
              </w:rPr>
              <w:t>3</w:t>
            </w:r>
            <w:r w:rsidRPr="005F3EF7">
              <w:rPr>
                <w:rFonts w:ascii="Arial" w:hAnsi="Arial" w:cs="Arial"/>
                <w:sz w:val="30"/>
                <w:szCs w:val="30"/>
                <w:lang w:val="fr-FR"/>
              </w:rPr>
              <w:t xml:space="preserve"> Mettre en œuvre l’apprentissage dans l’établissement (</w:t>
            </w:r>
            <w:r w:rsidR="00A778CE">
              <w:rPr>
                <w:rFonts w:ascii="Arial" w:hAnsi="Arial" w:cs="Arial"/>
                <w:sz w:val="30"/>
                <w:szCs w:val="30"/>
                <w:lang w:val="fr-FR"/>
              </w:rPr>
              <w:t>1/5</w:t>
            </w:r>
            <w:r w:rsidRPr="005F3EF7">
              <w:rPr>
                <w:rFonts w:ascii="Arial" w:hAnsi="Arial" w:cs="Arial"/>
                <w:sz w:val="30"/>
                <w:szCs w:val="30"/>
                <w:lang w:val="fr-FR"/>
              </w:rPr>
              <w:t>)</w:t>
            </w:r>
          </w:p>
          <w:p w14:paraId="3B0F9B2F" w14:textId="4810E93A" w:rsidR="00744498" w:rsidRPr="00744498" w:rsidRDefault="006A784C" w:rsidP="00744498">
            <w:pPr>
              <w:pStyle w:val="Titre2"/>
              <w:numPr>
                <w:ilvl w:val="0"/>
                <w:numId w:val="0"/>
              </w:numPr>
              <w:rPr>
                <w:rFonts w:ascii="Arial" w:eastAsia="MS Mincho" w:hAnsi="Arial" w:cs="Arial"/>
                <w:b w:val="0"/>
                <w:bCs w:val="0"/>
                <w:color w:val="auto"/>
                <w:sz w:val="14"/>
                <w:szCs w:val="14"/>
                <w:lang w:val="fr-FR" w:eastAsia="ja-JP"/>
              </w:rPr>
            </w:pPr>
            <w:r w:rsidRPr="00401CCB">
              <w:rPr>
                <w:rFonts w:ascii="Arial" w:eastAsia="MS Mincho" w:hAnsi="Arial" w:cs="Arial"/>
                <w:b w:val="0"/>
                <w:color w:val="auto"/>
                <w:sz w:val="14"/>
                <w:szCs w:val="14"/>
                <w:lang w:val="fr-FR" w:eastAsia="ja-JP"/>
              </w:rPr>
              <w:t xml:space="preserve">Code </w:t>
            </w:r>
            <w:r w:rsidR="005F3EF7">
              <w:rPr>
                <w:rFonts w:ascii="Arial" w:eastAsia="MS Mincho" w:hAnsi="Arial" w:cs="Arial"/>
                <w:b w:val="0"/>
                <w:color w:val="auto"/>
                <w:sz w:val="14"/>
                <w:szCs w:val="14"/>
                <w:lang w:val="fr-FR" w:eastAsia="ja-JP"/>
              </w:rPr>
              <w:t xml:space="preserve">du travail : </w:t>
            </w:r>
            <w:hyperlink r:id="rId8" w:anchor="LEGISCTA000006145421" w:history="1">
              <w:r w:rsidR="005F3EF7" w:rsidRPr="005F3EF7">
                <w:rPr>
                  <w:rStyle w:val="Lienhypertexte"/>
                  <w:rFonts w:ascii="Arial" w:eastAsia="MS Mincho" w:hAnsi="Arial" w:cs="Arial"/>
                  <w:b w:val="0"/>
                  <w:sz w:val="14"/>
                  <w:szCs w:val="14"/>
                  <w:lang w:val="fr-FR" w:eastAsia="ja-JP"/>
                </w:rPr>
                <w:t>articles L6211-1 à L6261-2</w:t>
              </w:r>
            </w:hyperlink>
            <w:r w:rsidR="005F3EF7">
              <w:rPr>
                <w:rFonts w:ascii="Arial" w:eastAsia="MS Mincho" w:hAnsi="Arial" w:cs="Arial"/>
                <w:b w:val="0"/>
                <w:color w:val="auto"/>
                <w:sz w:val="14"/>
                <w:szCs w:val="14"/>
                <w:lang w:val="fr-FR" w:eastAsia="ja-JP"/>
              </w:rPr>
              <w:t xml:space="preserve">, </w:t>
            </w:r>
            <w:hyperlink r:id="rId9" w:anchor="LEGISCTA000018524215" w:history="1">
              <w:r w:rsidR="005F3EF7" w:rsidRPr="005F3EF7">
                <w:rPr>
                  <w:rStyle w:val="Lienhypertexte"/>
                  <w:rFonts w:ascii="Arial" w:eastAsia="MS Mincho" w:hAnsi="Arial" w:cs="Arial"/>
                  <w:b w:val="0"/>
                  <w:sz w:val="14"/>
                  <w:szCs w:val="14"/>
                  <w:lang w:val="fr-FR" w:eastAsia="ja-JP"/>
                </w:rPr>
                <w:t>articles D6211-2 à D6275-5</w:t>
              </w:r>
            </w:hyperlink>
            <w:r w:rsidR="005F3EF7">
              <w:rPr>
                <w:rFonts w:ascii="Arial" w:eastAsia="MS Mincho" w:hAnsi="Arial" w:cs="Arial"/>
                <w:b w:val="0"/>
                <w:color w:val="auto"/>
                <w:sz w:val="14"/>
                <w:szCs w:val="14"/>
                <w:lang w:val="fr-FR" w:eastAsia="ja-JP"/>
              </w:rPr>
              <w:t xml:space="preserve">. </w:t>
            </w:r>
            <w:r w:rsidR="005F3EF7" w:rsidRPr="005F3EF7">
              <w:rPr>
                <w:rFonts w:ascii="Arial" w:eastAsia="MS Mincho" w:hAnsi="Arial" w:cs="Arial"/>
                <w:b w:val="0"/>
                <w:color w:val="auto"/>
                <w:sz w:val="14"/>
                <w:szCs w:val="14"/>
                <w:lang w:val="fr-FR" w:eastAsia="ja-JP"/>
              </w:rPr>
              <w:t>Code de l’éducation :</w:t>
            </w:r>
            <w:r w:rsidR="005F3EF7">
              <w:rPr>
                <w:rFonts w:ascii="Arial" w:eastAsia="MS Mincho" w:hAnsi="Arial" w:cs="Arial"/>
                <w:b w:val="0"/>
                <w:color w:val="auto"/>
                <w:sz w:val="14"/>
                <w:szCs w:val="14"/>
                <w:lang w:val="fr-FR" w:eastAsia="ja-JP"/>
              </w:rPr>
              <w:t xml:space="preserve"> </w:t>
            </w:r>
            <w:hyperlink r:id="rId10" w:anchor="LEGISCTA000006166609" w:history="1">
              <w:r w:rsidR="005F3EF7" w:rsidRPr="005F3EF7">
                <w:rPr>
                  <w:rStyle w:val="Lienhypertexte"/>
                  <w:rFonts w:ascii="Arial" w:eastAsia="MS Mincho" w:hAnsi="Arial" w:cs="Arial"/>
                  <w:b w:val="0"/>
                  <w:sz w:val="14"/>
                  <w:szCs w:val="14"/>
                  <w:lang w:val="fr-FR" w:eastAsia="ja-JP"/>
                </w:rPr>
                <w:t>articles L337-1 à L337-4</w:t>
              </w:r>
            </w:hyperlink>
            <w:r w:rsidR="005F3EF7">
              <w:rPr>
                <w:rFonts w:ascii="Arial" w:eastAsia="MS Mincho" w:hAnsi="Arial" w:cs="Arial"/>
                <w:b w:val="0"/>
                <w:color w:val="auto"/>
                <w:sz w:val="14"/>
                <w:szCs w:val="14"/>
                <w:lang w:val="fr-FR" w:eastAsia="ja-JP"/>
              </w:rPr>
              <w:t xml:space="preserve"> (dispositions propres aux formations professionnelles), </w:t>
            </w:r>
            <w:hyperlink r:id="rId11" w:anchor="LEGISCTA000037872837" w:history="1">
              <w:r w:rsidR="005F3EF7" w:rsidRPr="00164144">
                <w:rPr>
                  <w:rStyle w:val="Lienhypertexte"/>
                  <w:rFonts w:ascii="Arial" w:eastAsia="MS Mincho" w:hAnsi="Arial" w:cs="Arial"/>
                  <w:b w:val="0"/>
                  <w:sz w:val="14"/>
                  <w:szCs w:val="14"/>
                  <w:lang w:val="fr-FR" w:eastAsia="ja-JP"/>
                </w:rPr>
                <w:t>article R241-22</w:t>
              </w:r>
            </w:hyperlink>
            <w:r w:rsidR="00164144">
              <w:rPr>
                <w:rFonts w:ascii="Arial" w:eastAsia="MS Mincho" w:hAnsi="Arial" w:cs="Arial"/>
                <w:b w:val="0"/>
                <w:color w:val="auto"/>
                <w:sz w:val="14"/>
                <w:szCs w:val="14"/>
                <w:lang w:val="fr-FR" w:eastAsia="ja-JP"/>
              </w:rPr>
              <w:t xml:space="preserve"> (mission de contrôle pédagogique des formations par apprentissage, </w:t>
            </w:r>
            <w:hyperlink r:id="rId12" w:anchor="LEGISCTA000027993060" w:history="1">
              <w:r w:rsidR="00164144" w:rsidRPr="00164144">
                <w:rPr>
                  <w:rStyle w:val="Lienhypertexte"/>
                  <w:rFonts w:ascii="Arial" w:eastAsia="MS Mincho" w:hAnsi="Arial" w:cs="Arial"/>
                  <w:b w:val="0"/>
                  <w:sz w:val="14"/>
                  <w:szCs w:val="14"/>
                  <w:lang w:val="fr-FR" w:eastAsia="ja-JP"/>
                </w:rPr>
                <w:t>articles D423-1 à D423-11</w:t>
              </w:r>
            </w:hyperlink>
            <w:r w:rsidR="00164144">
              <w:rPr>
                <w:rFonts w:ascii="Arial" w:eastAsia="MS Mincho" w:hAnsi="Arial" w:cs="Arial"/>
                <w:b w:val="0"/>
                <w:color w:val="auto"/>
                <w:sz w:val="14"/>
                <w:szCs w:val="14"/>
                <w:lang w:val="fr-FR" w:eastAsia="ja-JP"/>
              </w:rPr>
              <w:t xml:space="preserve"> (groupements d’établissements relevant du ministère de l’éducation nationale)</w:t>
            </w:r>
            <w:r w:rsidR="0026423C">
              <w:rPr>
                <w:rFonts w:ascii="Arial" w:eastAsia="MS Mincho" w:hAnsi="Arial" w:cs="Arial"/>
                <w:b w:val="0"/>
                <w:color w:val="auto"/>
                <w:sz w:val="14"/>
                <w:szCs w:val="14"/>
                <w:lang w:val="fr-FR" w:eastAsia="ja-JP"/>
              </w:rPr>
              <w:t xml:space="preserve">. </w:t>
            </w:r>
            <w:hyperlink r:id="rId13" w:history="1">
              <w:r w:rsidR="0026423C" w:rsidRPr="0026423C">
                <w:rPr>
                  <w:rStyle w:val="Lienhypertexte"/>
                  <w:rFonts w:ascii="Arial" w:eastAsia="MS Mincho" w:hAnsi="Arial" w:cs="Arial"/>
                  <w:b w:val="0"/>
                  <w:sz w:val="14"/>
                  <w:szCs w:val="14"/>
                  <w:lang w:val="fr-FR" w:eastAsia="ja-JP"/>
                </w:rPr>
                <w:t>Décret n°93-412 du 19 mars 1993 modifié</w:t>
              </w:r>
            </w:hyperlink>
            <w:r w:rsidR="00D40C51">
              <w:rPr>
                <w:rFonts w:ascii="Arial" w:eastAsia="MS Mincho" w:hAnsi="Arial" w:cs="Arial"/>
                <w:b w:val="0"/>
                <w:color w:val="auto"/>
                <w:sz w:val="14"/>
                <w:szCs w:val="14"/>
                <w:lang w:val="fr-FR" w:eastAsia="ja-JP"/>
              </w:rPr>
              <w:t xml:space="preserve">, </w:t>
            </w:r>
            <w:hyperlink r:id="rId14" w:history="1">
              <w:r w:rsidR="00D40C51">
                <w:rPr>
                  <w:rStyle w:val="Lienhypertexte"/>
                  <w:rFonts w:ascii="Arial" w:eastAsia="MS Mincho" w:hAnsi="Arial" w:cs="Arial"/>
                  <w:b w:val="0"/>
                  <w:sz w:val="14"/>
                  <w:szCs w:val="14"/>
                  <w:lang w:val="fr-FR" w:eastAsia="ja-JP"/>
                </w:rPr>
                <w:t>arrêté du 20 décembre 2019</w:t>
              </w:r>
            </w:hyperlink>
            <w:r w:rsidR="0026423C">
              <w:rPr>
                <w:rFonts w:ascii="Arial" w:eastAsia="MS Mincho" w:hAnsi="Arial" w:cs="Arial"/>
                <w:b w:val="0"/>
                <w:color w:val="auto"/>
                <w:sz w:val="14"/>
                <w:szCs w:val="14"/>
                <w:lang w:val="fr-FR" w:eastAsia="ja-JP"/>
              </w:rPr>
              <w:t xml:space="preserve"> (</w:t>
            </w:r>
            <w:r w:rsidR="00D40C51" w:rsidRPr="00D40C51">
              <w:rPr>
                <w:rFonts w:ascii="Arial" w:eastAsia="MS Mincho" w:hAnsi="Arial" w:cs="Arial"/>
                <w:b w:val="0"/>
                <w:color w:val="auto"/>
                <w:sz w:val="14"/>
                <w:szCs w:val="14"/>
                <w:lang w:val="fr-FR" w:eastAsia="ja-JP"/>
              </w:rPr>
              <w:t>activités assurées par les personnels contractuels enseignants</w:t>
            </w:r>
            <w:r w:rsidR="00D40C51">
              <w:rPr>
                <w:rFonts w:ascii="Arial" w:eastAsia="MS Mincho" w:hAnsi="Arial" w:cs="Arial"/>
                <w:b w:val="0"/>
                <w:color w:val="auto"/>
                <w:sz w:val="14"/>
                <w:szCs w:val="14"/>
                <w:lang w:val="fr-FR" w:eastAsia="ja-JP"/>
              </w:rPr>
              <w:t xml:space="preserve"> </w:t>
            </w:r>
            <w:r w:rsidR="00D40C51" w:rsidRPr="00D40C51">
              <w:rPr>
                <w:rFonts w:ascii="Arial" w:eastAsia="MS Mincho" w:hAnsi="Arial" w:cs="Arial"/>
                <w:b w:val="0"/>
                <w:color w:val="auto"/>
                <w:sz w:val="14"/>
                <w:szCs w:val="14"/>
                <w:lang w:val="fr-FR" w:eastAsia="ja-JP"/>
              </w:rPr>
              <w:t>intervenant pour la formation continue et l'apprentissage</w:t>
            </w:r>
            <w:r w:rsidR="00D40C51">
              <w:rPr>
                <w:rFonts w:ascii="Arial" w:eastAsia="MS Mincho" w:hAnsi="Arial" w:cs="Arial"/>
                <w:b w:val="0"/>
                <w:color w:val="auto"/>
                <w:sz w:val="14"/>
                <w:szCs w:val="14"/>
                <w:lang w:val="fr-FR" w:eastAsia="ja-JP"/>
              </w:rPr>
              <w:t xml:space="preserve">). </w:t>
            </w:r>
            <w:hyperlink r:id="rId15" w:history="1">
              <w:r w:rsidR="00D40C51" w:rsidRPr="00D40C51">
                <w:rPr>
                  <w:rStyle w:val="Lienhypertexte"/>
                  <w:rFonts w:ascii="Arial" w:eastAsia="MS Mincho" w:hAnsi="Arial" w:cs="Arial"/>
                  <w:b w:val="0"/>
                  <w:sz w:val="14"/>
                  <w:szCs w:val="14"/>
                  <w:lang w:val="fr-FR" w:eastAsia="ja-JP"/>
                </w:rPr>
                <w:t>Arrêté du 25-4-2019</w:t>
              </w:r>
            </w:hyperlink>
            <w:r w:rsidR="00D40C51">
              <w:rPr>
                <w:rFonts w:ascii="Arial" w:eastAsia="MS Mincho" w:hAnsi="Arial" w:cs="Arial"/>
                <w:b w:val="0"/>
                <w:color w:val="auto"/>
                <w:sz w:val="14"/>
                <w:szCs w:val="14"/>
                <w:lang w:val="fr-FR" w:eastAsia="ja-JP"/>
              </w:rPr>
              <w:t xml:space="preserve">, </w:t>
            </w:r>
            <w:hyperlink r:id="rId16" w:history="1">
              <w:r w:rsidR="00D40C51" w:rsidRPr="00D40C51">
                <w:rPr>
                  <w:rStyle w:val="Lienhypertexte"/>
                  <w:rFonts w:ascii="Arial" w:eastAsia="MS Mincho" w:hAnsi="Arial" w:cs="Arial"/>
                  <w:b w:val="0"/>
                  <w:sz w:val="14"/>
                  <w:szCs w:val="14"/>
                  <w:lang w:val="fr-FR" w:eastAsia="ja-JP"/>
                </w:rPr>
                <w:t>circulaire du 19-6-2023</w:t>
              </w:r>
            </w:hyperlink>
            <w:r w:rsidR="00D40C51">
              <w:rPr>
                <w:rFonts w:ascii="Arial" w:eastAsia="MS Mincho" w:hAnsi="Arial" w:cs="Arial"/>
                <w:b w:val="0"/>
                <w:color w:val="auto"/>
                <w:sz w:val="14"/>
                <w:szCs w:val="14"/>
                <w:lang w:val="fr-FR" w:eastAsia="ja-JP"/>
              </w:rPr>
              <w:t xml:space="preserve"> (mission de contrôle pédagogique des formations par apprentissage)</w:t>
            </w:r>
            <w:r w:rsidR="00744498">
              <w:rPr>
                <w:rFonts w:ascii="Arial" w:eastAsia="MS Mincho" w:hAnsi="Arial" w:cs="Arial"/>
                <w:b w:val="0"/>
                <w:color w:val="auto"/>
                <w:sz w:val="14"/>
                <w:szCs w:val="14"/>
                <w:lang w:val="fr-FR" w:eastAsia="ja-JP"/>
              </w:rPr>
              <w:t>. R</w:t>
            </w:r>
            <w:r w:rsidR="00744498" w:rsidRPr="00744498">
              <w:rPr>
                <w:rFonts w:ascii="Arial" w:eastAsia="MS Mincho" w:hAnsi="Arial" w:cs="Arial"/>
                <w:b w:val="0"/>
                <w:color w:val="auto"/>
                <w:sz w:val="14"/>
                <w:szCs w:val="14"/>
                <w:lang w:val="fr-FR" w:eastAsia="ja-JP"/>
              </w:rPr>
              <w:t>essources pour mettre en œuvre l'apprentissage à l'éducation nationale</w:t>
            </w:r>
            <w:r w:rsidR="00744498">
              <w:rPr>
                <w:rFonts w:ascii="Arial" w:eastAsia="MS Mincho" w:hAnsi="Arial" w:cs="Arial"/>
                <w:b w:val="0"/>
                <w:color w:val="auto"/>
                <w:sz w:val="14"/>
                <w:szCs w:val="14"/>
                <w:lang w:val="fr-FR" w:eastAsia="ja-JP"/>
              </w:rPr>
              <w:t xml:space="preserve"> : </w:t>
            </w:r>
            <w:hyperlink r:id="rId17" w:history="1">
              <w:r w:rsidR="00744498" w:rsidRPr="00744498">
                <w:rPr>
                  <w:rFonts w:ascii="Arial" w:hAnsi="Arial" w:cs="Arial"/>
                  <w:b w:val="0"/>
                  <w:bCs w:val="0"/>
                  <w:color w:val="0000FF"/>
                  <w:sz w:val="14"/>
                  <w:szCs w:val="14"/>
                  <w:u w:val="single"/>
                  <w:lang w:val="fr-FR" w:eastAsia="fr-FR"/>
                </w:rPr>
                <w:t>Fiche - L'apprentissage (collection « Les fiches de la formation professionnelle »)</w:t>
              </w:r>
            </w:hyperlink>
            <w:r w:rsidR="00744498" w:rsidRPr="00744498">
              <w:rPr>
                <w:rFonts w:ascii="Arial" w:hAnsi="Arial" w:cs="Arial"/>
                <w:b w:val="0"/>
                <w:bCs w:val="0"/>
                <w:color w:val="auto"/>
                <w:sz w:val="14"/>
                <w:szCs w:val="14"/>
                <w:lang w:val="fr-FR" w:eastAsia="fr-FR"/>
              </w:rPr>
              <w:t>,</w:t>
            </w:r>
            <w:r w:rsidR="00744498" w:rsidRPr="00744498">
              <w:rPr>
                <w:rFonts w:ascii="Arial" w:hAnsi="Arial" w:cs="Arial"/>
                <w:b w:val="0"/>
                <w:bCs w:val="0"/>
                <w:sz w:val="14"/>
                <w:szCs w:val="14"/>
                <w:lang w:val="fr-FR" w:eastAsia="fr-FR"/>
              </w:rPr>
              <w:t xml:space="preserve"> </w:t>
            </w:r>
            <w:hyperlink r:id="rId18" w:history="1">
              <w:r w:rsidR="00744498" w:rsidRPr="00744498">
                <w:rPr>
                  <w:rFonts w:ascii="Arial" w:hAnsi="Arial" w:cs="Arial"/>
                  <w:b w:val="0"/>
                  <w:bCs w:val="0"/>
                  <w:color w:val="0000FF"/>
                  <w:sz w:val="14"/>
                  <w:szCs w:val="14"/>
                  <w:u w:val="single"/>
                  <w:lang w:val="fr-FR" w:eastAsia="fr-FR"/>
                </w:rPr>
                <w:t>Vademecum - Mettre en œuvre l'apprentissage à l'éducation nationale</w:t>
              </w:r>
            </w:hyperlink>
            <w:r w:rsidR="00744498" w:rsidRPr="00744498">
              <w:rPr>
                <w:rFonts w:ascii="Arial" w:hAnsi="Arial" w:cs="Arial"/>
                <w:b w:val="0"/>
                <w:bCs w:val="0"/>
                <w:color w:val="auto"/>
                <w:sz w:val="14"/>
                <w:szCs w:val="14"/>
                <w:lang w:val="fr-FR" w:eastAsia="fr-FR"/>
              </w:rPr>
              <w:t>,</w:t>
            </w:r>
            <w:r w:rsidR="00744498">
              <w:rPr>
                <w:rFonts w:ascii="Arial" w:hAnsi="Arial" w:cs="Arial"/>
                <w:b w:val="0"/>
                <w:bCs w:val="0"/>
                <w:sz w:val="14"/>
                <w:szCs w:val="14"/>
                <w:lang w:val="fr-FR" w:eastAsia="fr-FR"/>
              </w:rPr>
              <w:t xml:space="preserve"> </w:t>
            </w:r>
            <w:hyperlink r:id="rId19" w:history="1">
              <w:r w:rsidR="00744498" w:rsidRPr="00744498">
                <w:rPr>
                  <w:rFonts w:ascii="Arial" w:hAnsi="Arial" w:cs="Arial"/>
                  <w:b w:val="0"/>
                  <w:bCs w:val="0"/>
                  <w:color w:val="0000FF"/>
                  <w:sz w:val="14"/>
                  <w:szCs w:val="14"/>
                  <w:u w:val="single"/>
                  <w:lang w:val="fr-FR" w:eastAsia="fr-FR"/>
                </w:rPr>
                <w:t>Foire aux questions sur l’apprentissage dans les CFA</w:t>
              </w:r>
            </w:hyperlink>
          </w:p>
        </w:tc>
        <w:tc>
          <w:tcPr>
            <w:tcW w:w="236" w:type="dxa"/>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308" w:type="dxa"/>
            <w:tcBorders>
              <w:top w:val="nil"/>
              <w:left w:val="nil"/>
              <w:bottom w:val="nil"/>
              <w:right w:val="nil"/>
            </w:tcBorders>
            <w:shd w:val="clear" w:color="auto" w:fill="auto"/>
            <w:vAlign w:val="center"/>
          </w:tcPr>
          <w:p w14:paraId="70C5F499" w14:textId="77777777" w:rsidR="00FC266A" w:rsidRPr="00401CCB" w:rsidRDefault="00FC266A" w:rsidP="000A6FED">
            <w:pPr>
              <w:ind w:left="-283"/>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AC414F" w:rsidRPr="00401CCB" w14:paraId="1407D6CA" w14:textId="77777777" w:rsidTr="00B24E14">
        <w:trPr>
          <w:trHeight w:val="57"/>
        </w:trPr>
        <w:tc>
          <w:tcPr>
            <w:tcW w:w="5103"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7135" w:type="dxa"/>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3308" w:type="dxa"/>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AC414F" w:rsidRPr="00401CCB" w14:paraId="07196ED3" w14:textId="77777777" w:rsidTr="00B24E14">
        <w:trPr>
          <w:trHeight w:hRule="exact" w:val="573"/>
        </w:trPr>
        <w:tc>
          <w:tcPr>
            <w:tcW w:w="5103"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7135" w:type="dxa"/>
            <w:tcBorders>
              <w:top w:val="single" w:sz="24" w:space="0" w:color="2AAC66"/>
              <w:left w:val="single" w:sz="24" w:space="0" w:color="2AAC66"/>
              <w:bottom w:val="single" w:sz="24" w:space="0" w:color="2AAC66"/>
              <w:right w:val="single" w:sz="24" w:space="0" w:color="2AAC66"/>
            </w:tcBorders>
            <w:shd w:val="pct20" w:color="2AAC66" w:fill="auto"/>
          </w:tcPr>
          <w:p w14:paraId="10A6CBA0" w14:textId="77777777" w:rsidR="00FC266A" w:rsidRPr="00401CCB" w:rsidRDefault="00FC266A" w:rsidP="00865865">
            <w:pPr>
              <w:rPr>
                <w:rFonts w:ascii="Arial" w:hAnsi="Arial" w:cs="Arial"/>
                <w:color w:val="2AAC66"/>
              </w:rPr>
            </w:pPr>
            <w:proofErr w:type="gramStart"/>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b/>
                <w:color w:val="2AAC66"/>
              </w:rPr>
              <w:t xml:space="preserve"> </w:t>
            </w:r>
            <w:r w:rsidRPr="00401CCB">
              <w:rPr>
                <w:rFonts w:ascii="Arial" w:hAnsi="Arial" w:cs="Arial"/>
                <w:color w:val="2AAC66"/>
                <w:sz w:val="24"/>
                <w:szCs w:val="24"/>
              </w:rPr>
              <w:t>Mettre</w:t>
            </w:r>
            <w:proofErr w:type="gramEnd"/>
            <w:r w:rsidRPr="00401CCB">
              <w:rPr>
                <w:rFonts w:ascii="Arial" w:hAnsi="Arial" w:cs="Arial"/>
                <w:color w:val="2AAC66"/>
                <w:sz w:val="24"/>
                <w:szCs w:val="24"/>
              </w:rPr>
              <w:t xml:space="preserve"> en œuvre</w:t>
            </w:r>
          </w:p>
        </w:tc>
        <w:tc>
          <w:tcPr>
            <w:tcW w:w="236" w:type="dxa"/>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3308" w:type="dxa"/>
            <w:tcBorders>
              <w:top w:val="single" w:sz="24" w:space="0" w:color="EE7444"/>
              <w:left w:val="single" w:sz="24" w:space="0" w:color="EE7444"/>
              <w:bottom w:val="single" w:sz="24" w:space="0" w:color="EE7444"/>
              <w:right w:val="single" w:sz="24" w:space="0" w:color="EE7444"/>
            </w:tcBorders>
            <w:shd w:val="pct20" w:color="EE7444" w:fill="auto"/>
          </w:tcPr>
          <w:p w14:paraId="15E4D704" w14:textId="4FCCA4C9"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5F3EF7" w:rsidRPr="00401CCB">
              <w:rPr>
                <w:rFonts w:ascii="Arial" w:hAnsi="Arial" w:cs="Arial"/>
                <w:color w:val="EE7444"/>
                <w:sz w:val="24"/>
                <w:szCs w:val="24"/>
              </w:rPr>
              <w:t>Évaluer</w:t>
            </w:r>
          </w:p>
        </w:tc>
      </w:tr>
      <w:tr w:rsidR="00AC414F" w:rsidRPr="00401CCB" w14:paraId="179E3F19" w14:textId="77777777" w:rsidTr="00B24E14">
        <w:trPr>
          <w:trHeight w:hRule="exact" w:val="7803"/>
        </w:trPr>
        <w:tc>
          <w:tcPr>
            <w:tcW w:w="5103"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401CCB" w:rsidRDefault="00FC266A" w:rsidP="00AA0CB0">
            <w:pPr>
              <w:spacing w:before="60" w:after="120"/>
              <w:ind w:left="187" w:hanging="187"/>
              <w:rPr>
                <w:rFonts w:ascii="Arial" w:hAnsi="Arial" w:cs="Arial"/>
                <w:b/>
                <w:color w:val="951B81"/>
              </w:rPr>
            </w:pPr>
            <w:r w:rsidRPr="00401CCB">
              <w:rPr>
                <w:rFonts w:ascii="Arial" w:hAnsi="Arial" w:cs="Arial"/>
                <w:b/>
                <w:color w:val="951B81"/>
              </w:rPr>
              <w:t>Contexte, stratégie, sens, objectifs</w:t>
            </w:r>
          </w:p>
          <w:p w14:paraId="58840FB6" w14:textId="77777777" w:rsidR="0021040A" w:rsidRPr="0021040A" w:rsidRDefault="0021040A" w:rsidP="0021040A">
            <w:pPr>
              <w:widowControl w:val="0"/>
              <w:spacing w:after="100"/>
              <w:ind w:right="170"/>
              <w:rPr>
                <w:rFonts w:ascii="Arial" w:eastAsia="MS Mincho" w:hAnsi="Arial" w:cs="Arial"/>
                <w:sz w:val="18"/>
                <w:szCs w:val="18"/>
              </w:rPr>
            </w:pPr>
            <w:r w:rsidRPr="0021040A">
              <w:rPr>
                <w:rFonts w:ascii="Arial" w:eastAsia="MS Mincho" w:hAnsi="Arial" w:cs="Arial"/>
                <w:sz w:val="18"/>
                <w:szCs w:val="18"/>
              </w:rPr>
              <w:t xml:space="preserve">Tout EPLE peut être force de proposition et développer une offre de formation par apprentissage pour enrichir son offre de formation, en cohérence avec la stratégie de région académique et en prenant en compte la réalité du bassin d’emploi. </w:t>
            </w:r>
          </w:p>
          <w:p w14:paraId="5D5B9CB2" w14:textId="77777777" w:rsidR="0021040A" w:rsidRPr="0021040A" w:rsidRDefault="0021040A" w:rsidP="0021040A">
            <w:pPr>
              <w:widowControl w:val="0"/>
              <w:spacing w:after="100"/>
              <w:ind w:right="170"/>
              <w:rPr>
                <w:rFonts w:ascii="Arial" w:eastAsia="MS Mincho" w:hAnsi="Arial" w:cs="Arial"/>
                <w:sz w:val="18"/>
                <w:szCs w:val="18"/>
              </w:rPr>
            </w:pPr>
            <w:r w:rsidRPr="0021040A">
              <w:rPr>
                <w:rFonts w:ascii="Arial" w:eastAsia="MS Mincho" w:hAnsi="Arial" w:cs="Arial"/>
                <w:sz w:val="18"/>
                <w:szCs w:val="18"/>
              </w:rPr>
              <w:t xml:space="preserve">Les établissements s’appuient sur les porteurs de l’apprentissage au sein de l’Éducation nationale, GIP FCIP dans le cas d’un CFA académique ou Greta-CFA, pour définir les besoins et l’ingénierie de formation. </w:t>
            </w:r>
          </w:p>
          <w:p w14:paraId="1E9741DE" w14:textId="77777777" w:rsidR="0021040A" w:rsidRPr="0021040A" w:rsidRDefault="0021040A" w:rsidP="0021040A">
            <w:pPr>
              <w:widowControl w:val="0"/>
              <w:spacing w:after="100"/>
              <w:ind w:right="170"/>
              <w:rPr>
                <w:rFonts w:ascii="Arial" w:eastAsia="MS Mincho" w:hAnsi="Arial" w:cs="Arial"/>
                <w:sz w:val="18"/>
                <w:szCs w:val="18"/>
              </w:rPr>
            </w:pPr>
            <w:r w:rsidRPr="0021040A">
              <w:rPr>
                <w:rFonts w:ascii="Arial" w:eastAsia="MS Mincho" w:hAnsi="Arial" w:cs="Arial"/>
                <w:sz w:val="18"/>
                <w:szCs w:val="18"/>
              </w:rPr>
              <w:t>Les CFA portent la responsabilité administrative et financière de l’action. Si l’EPLE est constitué en unité de formation par apprentissage, il porte la responsabilité pédagogique de l’action.</w:t>
            </w:r>
          </w:p>
          <w:p w14:paraId="2BC69606" w14:textId="77777777" w:rsidR="0021040A" w:rsidRPr="0021040A" w:rsidRDefault="0021040A" w:rsidP="0021040A">
            <w:pPr>
              <w:widowControl w:val="0"/>
              <w:spacing w:after="100"/>
              <w:ind w:right="170"/>
              <w:rPr>
                <w:rFonts w:ascii="Arial" w:eastAsia="MS Mincho" w:hAnsi="Arial" w:cs="Arial"/>
                <w:sz w:val="18"/>
                <w:szCs w:val="18"/>
              </w:rPr>
            </w:pPr>
            <w:r w:rsidRPr="0021040A">
              <w:rPr>
                <w:rFonts w:ascii="Arial" w:eastAsia="MS Mincho" w:hAnsi="Arial" w:cs="Arial"/>
                <w:sz w:val="18"/>
                <w:szCs w:val="18"/>
              </w:rPr>
              <w:t xml:space="preserve">Les EPLE sont ainsi des acteurs à part entière de l’orientation, de la formation et de l’insertion professionnelles pour tous les publics. </w:t>
            </w:r>
          </w:p>
          <w:p w14:paraId="7C763CBE" w14:textId="77777777" w:rsidR="0021040A" w:rsidRPr="0021040A" w:rsidRDefault="0021040A" w:rsidP="0021040A">
            <w:pPr>
              <w:widowControl w:val="0"/>
              <w:spacing w:after="100"/>
              <w:ind w:right="170"/>
              <w:rPr>
                <w:rFonts w:ascii="Arial" w:eastAsia="MS Mincho" w:hAnsi="Arial" w:cs="Arial"/>
                <w:sz w:val="18"/>
                <w:szCs w:val="18"/>
              </w:rPr>
            </w:pPr>
            <w:r w:rsidRPr="0021040A">
              <w:rPr>
                <w:rFonts w:ascii="Arial" w:eastAsia="MS Mincho" w:hAnsi="Arial" w:cs="Arial"/>
                <w:sz w:val="18"/>
                <w:szCs w:val="18"/>
              </w:rPr>
              <w:t>La mise en œuvre d’actions par apprentissage au sein de l’établissement entraîne une mixité de public, y compris à l’échelle de la classe. Elle facilite la mixité de parcours au sein d’une même formation, pour tout ou partie des apprenants. Elle permet aux équipes pédagogiques de développer de nouvelles compétences qui viennent enrichir leurs pratiques.</w:t>
            </w:r>
          </w:p>
          <w:p w14:paraId="5F0539AF" w14:textId="77777777" w:rsidR="0021040A" w:rsidRPr="0021040A" w:rsidRDefault="0021040A" w:rsidP="0021040A">
            <w:pPr>
              <w:widowControl w:val="0"/>
              <w:numPr>
                <w:ilvl w:val="0"/>
                <w:numId w:val="3"/>
              </w:numPr>
              <w:ind w:left="284" w:right="172" w:hanging="194"/>
              <w:rPr>
                <w:rFonts w:ascii="Arial" w:eastAsia="MS Mincho" w:hAnsi="Arial" w:cs="Arial"/>
                <w:sz w:val="18"/>
                <w:szCs w:val="18"/>
              </w:rPr>
            </w:pPr>
            <w:r w:rsidRPr="0021040A">
              <w:rPr>
                <w:rFonts w:ascii="Arial" w:eastAsia="MS Mincho" w:hAnsi="Arial" w:cs="Arial"/>
                <w:sz w:val="18"/>
                <w:szCs w:val="18"/>
              </w:rPr>
              <w:t>Comment l’offre de formation par apprentissage est-elle intégrée dans le projet d’établissement ? avec quelles stratégies ? quels objectifs ? quels indicateurs établis et connus de tous ?</w:t>
            </w:r>
          </w:p>
          <w:p w14:paraId="3010114D" w14:textId="77777777" w:rsidR="0021040A" w:rsidRPr="0021040A" w:rsidRDefault="0021040A" w:rsidP="0021040A">
            <w:pPr>
              <w:widowControl w:val="0"/>
              <w:numPr>
                <w:ilvl w:val="0"/>
                <w:numId w:val="3"/>
              </w:numPr>
              <w:ind w:left="284" w:right="172" w:hanging="194"/>
              <w:rPr>
                <w:rFonts w:ascii="Arial" w:eastAsia="MS Mincho" w:hAnsi="Arial" w:cs="Arial"/>
                <w:sz w:val="18"/>
                <w:szCs w:val="18"/>
              </w:rPr>
            </w:pPr>
            <w:r w:rsidRPr="0021040A">
              <w:rPr>
                <w:rFonts w:ascii="Arial" w:eastAsia="MS Mincho" w:hAnsi="Arial" w:cs="Arial"/>
                <w:sz w:val="18"/>
                <w:szCs w:val="18"/>
              </w:rPr>
              <w:t>La présence d’action de formation professionnelle par apprentissage est-elle un objet de discussion dans les instances de l’établissement ?</w:t>
            </w:r>
          </w:p>
          <w:p w14:paraId="537505FA" w14:textId="1632A5D1" w:rsidR="00FC266A" w:rsidRPr="0021040A" w:rsidRDefault="0021040A" w:rsidP="0021040A">
            <w:pPr>
              <w:widowControl w:val="0"/>
              <w:numPr>
                <w:ilvl w:val="0"/>
                <w:numId w:val="3"/>
              </w:numPr>
              <w:ind w:left="284" w:right="172" w:hanging="194"/>
              <w:rPr>
                <w:rFonts w:ascii="Calibri" w:eastAsia="MS Mincho" w:hAnsi="Calibri" w:cs="Calibri"/>
                <w:sz w:val="18"/>
                <w:szCs w:val="18"/>
              </w:rPr>
            </w:pPr>
            <w:r w:rsidRPr="0021040A">
              <w:rPr>
                <w:rFonts w:ascii="Arial" w:eastAsia="MS Mincho" w:hAnsi="Arial" w:cs="Arial"/>
                <w:sz w:val="18"/>
                <w:szCs w:val="18"/>
              </w:rPr>
              <w:t>Comment la mixité est-elle envisagée (publics, parcours) ?</w:t>
            </w:r>
          </w:p>
        </w:tc>
        <w:tc>
          <w:tcPr>
            <w:tcW w:w="236"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7135" w:type="dxa"/>
            <w:tcBorders>
              <w:top w:val="single" w:sz="24" w:space="0" w:color="2AAC66"/>
              <w:left w:val="single" w:sz="24" w:space="0" w:color="2AAC66"/>
              <w:bottom w:val="single" w:sz="24" w:space="0" w:color="2AAC66"/>
              <w:right w:val="single" w:sz="24" w:space="0" w:color="2AAC66"/>
            </w:tcBorders>
          </w:tcPr>
          <w:p w14:paraId="17AA2807" w14:textId="455C7F61" w:rsidR="00FC266A" w:rsidRPr="00401CCB" w:rsidRDefault="00FC266A" w:rsidP="003743F1">
            <w:pPr>
              <w:widowControl w:val="0"/>
              <w:tabs>
                <w:tab w:val="left" w:pos="323"/>
              </w:tabs>
              <w:spacing w:before="60" w:after="120"/>
              <w:rPr>
                <w:rFonts w:ascii="Arial" w:hAnsi="Arial" w:cs="Arial"/>
                <w:b/>
                <w:color w:val="2AAC66"/>
              </w:rPr>
            </w:pPr>
            <w:r w:rsidRPr="00401CCB">
              <w:rPr>
                <w:rFonts w:ascii="Arial" w:hAnsi="Arial" w:cs="Arial"/>
                <w:b/>
                <w:color w:val="2AAC66"/>
              </w:rPr>
              <w:t>Acteurs – Actions – Mo</w:t>
            </w:r>
            <w:r w:rsidRPr="006D79C1">
              <w:rPr>
                <w:rFonts w:ascii="Arial" w:hAnsi="Arial" w:cs="Arial"/>
                <w:b/>
                <w:color w:val="2AAC66"/>
              </w:rPr>
              <w:t>yen</w:t>
            </w:r>
            <w:r w:rsidRPr="00401CCB">
              <w:rPr>
                <w:rFonts w:ascii="Arial" w:hAnsi="Arial" w:cs="Arial"/>
                <w:b/>
                <w:color w:val="2AAC66"/>
              </w:rPr>
              <w:t>s – Temps</w:t>
            </w:r>
          </w:p>
          <w:p w14:paraId="75BEFB9A" w14:textId="77777777" w:rsidR="00AC414F" w:rsidRPr="00496A06" w:rsidRDefault="006D79C1" w:rsidP="003743F1">
            <w:pPr>
              <w:widowControl w:val="0"/>
              <w:tabs>
                <w:tab w:val="left" w:pos="323"/>
              </w:tabs>
              <w:rPr>
                <w:rFonts w:ascii="Arial" w:hAnsi="Arial" w:cs="Arial"/>
                <w:b/>
                <w:bCs/>
                <w:color w:val="2AAC66"/>
                <w:sz w:val="18"/>
                <w:szCs w:val="18"/>
              </w:rPr>
            </w:pPr>
            <w:r w:rsidRPr="00496A06">
              <w:rPr>
                <w:rFonts w:ascii="Arial" w:hAnsi="Arial" w:cs="Arial"/>
                <w:b/>
                <w:bCs/>
                <w:color w:val="2AAC66"/>
                <w:sz w:val="18"/>
                <w:szCs w:val="18"/>
              </w:rPr>
              <w:t>Gouvernance</w:t>
            </w:r>
          </w:p>
          <w:p w14:paraId="74E5AD14" w14:textId="77777777" w:rsidR="006D79C1" w:rsidRPr="00496A06" w:rsidRDefault="006D79C1" w:rsidP="003743F1">
            <w:pPr>
              <w:pStyle w:val="Paragraphedeliste"/>
              <w:widowControl w:val="0"/>
              <w:numPr>
                <w:ilvl w:val="0"/>
                <w:numId w:val="9"/>
              </w:numPr>
              <w:tabs>
                <w:tab w:val="left" w:pos="323"/>
              </w:tabs>
              <w:ind w:left="219" w:hanging="219"/>
              <w:rPr>
                <w:rFonts w:ascii="Arial" w:hAnsi="Arial" w:cs="Arial"/>
                <w:sz w:val="18"/>
                <w:szCs w:val="18"/>
              </w:rPr>
            </w:pPr>
            <w:r w:rsidRPr="00496A06">
              <w:rPr>
                <w:rFonts w:ascii="Arial" w:hAnsi="Arial" w:cs="Arial"/>
                <w:sz w:val="18"/>
                <w:szCs w:val="18"/>
              </w:rPr>
              <w:t xml:space="preserve">Quel est le cadre juridique de la relation entre le CFA et l’établissement ? </w:t>
            </w:r>
          </w:p>
          <w:p w14:paraId="2A2DC6F0" w14:textId="77777777" w:rsidR="006D79C1" w:rsidRPr="00496A06" w:rsidRDefault="006D79C1" w:rsidP="003743F1">
            <w:pPr>
              <w:pStyle w:val="Paragraphedeliste"/>
              <w:widowControl w:val="0"/>
              <w:numPr>
                <w:ilvl w:val="0"/>
                <w:numId w:val="9"/>
              </w:numPr>
              <w:tabs>
                <w:tab w:val="left" w:pos="323"/>
              </w:tabs>
              <w:ind w:left="219" w:hanging="219"/>
              <w:rPr>
                <w:rFonts w:ascii="Arial" w:hAnsi="Arial" w:cs="Arial"/>
                <w:sz w:val="18"/>
                <w:szCs w:val="18"/>
              </w:rPr>
            </w:pPr>
            <w:r w:rsidRPr="00496A06">
              <w:rPr>
                <w:rFonts w:ascii="Arial" w:hAnsi="Arial" w:cs="Arial"/>
                <w:sz w:val="18"/>
                <w:szCs w:val="18"/>
              </w:rPr>
              <w:t>Comment sont organisées les relations entre le CFA et l’établissement ? Quelle participation de l’établissement aux instances du CFA, notamment au conseil de perfectionnement ?</w:t>
            </w:r>
          </w:p>
          <w:p w14:paraId="3935A39A" w14:textId="77777777" w:rsidR="006D79C1" w:rsidRPr="00496A06" w:rsidRDefault="006D79C1" w:rsidP="003743F1">
            <w:pPr>
              <w:pStyle w:val="Paragraphedeliste"/>
              <w:widowControl w:val="0"/>
              <w:numPr>
                <w:ilvl w:val="0"/>
                <w:numId w:val="9"/>
              </w:numPr>
              <w:tabs>
                <w:tab w:val="left" w:pos="323"/>
              </w:tabs>
              <w:ind w:left="219" w:hanging="219"/>
              <w:rPr>
                <w:rFonts w:ascii="Arial" w:hAnsi="Arial" w:cs="Arial"/>
                <w:sz w:val="18"/>
                <w:szCs w:val="18"/>
              </w:rPr>
            </w:pPr>
            <w:r w:rsidRPr="00496A06">
              <w:rPr>
                <w:rFonts w:ascii="Arial" w:hAnsi="Arial" w:cs="Arial"/>
                <w:sz w:val="18"/>
                <w:szCs w:val="18"/>
              </w:rPr>
              <w:t>Quelle est la place de l’établissement dans la prise en charge des 14 missions des CFA ?</w:t>
            </w:r>
          </w:p>
          <w:p w14:paraId="59D2308C" w14:textId="77777777" w:rsidR="006D79C1" w:rsidRPr="00496A06" w:rsidRDefault="006D79C1" w:rsidP="003743F1">
            <w:pPr>
              <w:pStyle w:val="Paragraphedeliste"/>
              <w:widowControl w:val="0"/>
              <w:numPr>
                <w:ilvl w:val="0"/>
                <w:numId w:val="9"/>
              </w:numPr>
              <w:tabs>
                <w:tab w:val="left" w:pos="323"/>
              </w:tabs>
              <w:ind w:left="219" w:hanging="219"/>
              <w:rPr>
                <w:rFonts w:ascii="Arial" w:hAnsi="Arial" w:cs="Arial"/>
                <w:sz w:val="18"/>
                <w:szCs w:val="18"/>
              </w:rPr>
            </w:pPr>
            <w:r w:rsidRPr="00496A06">
              <w:rPr>
                <w:rFonts w:ascii="Arial" w:hAnsi="Arial" w:cs="Arial"/>
                <w:sz w:val="18"/>
                <w:szCs w:val="18"/>
              </w:rPr>
              <w:t>Si l’établissement est UFA, quelles responsabilités administratives lui sont éventuellement déléguées par convention ? Quels sont les instances et procédures définies pour faciliter la communication avec le CFA et assurer le suivi de la convention (par exemple comité de liaison) ?</w:t>
            </w:r>
          </w:p>
          <w:p w14:paraId="2C7B1667" w14:textId="77777777" w:rsidR="006D79C1" w:rsidRPr="00496A06" w:rsidRDefault="006D79C1" w:rsidP="003743F1">
            <w:pPr>
              <w:pStyle w:val="Paragraphedeliste"/>
              <w:widowControl w:val="0"/>
              <w:numPr>
                <w:ilvl w:val="0"/>
                <w:numId w:val="9"/>
              </w:numPr>
              <w:tabs>
                <w:tab w:val="left" w:pos="323"/>
              </w:tabs>
              <w:ind w:left="219" w:hanging="219"/>
              <w:rPr>
                <w:rFonts w:ascii="Arial" w:hAnsi="Arial" w:cs="Arial"/>
                <w:sz w:val="18"/>
                <w:szCs w:val="18"/>
              </w:rPr>
            </w:pPr>
            <w:r w:rsidRPr="00496A06">
              <w:rPr>
                <w:rFonts w:ascii="Arial" w:hAnsi="Arial" w:cs="Arial"/>
                <w:sz w:val="18"/>
                <w:szCs w:val="18"/>
              </w:rPr>
              <w:t>Comment l’établissement et le CFA s’assurent-ils de la prise en compte des exigences en matière de qualité de la formation par apprentissage ?</w:t>
            </w:r>
          </w:p>
          <w:p w14:paraId="2AA395A9" w14:textId="3A5736D4" w:rsidR="00543E17" w:rsidRPr="003743F1" w:rsidRDefault="006D79C1" w:rsidP="00CD314C">
            <w:pPr>
              <w:widowControl w:val="0"/>
              <w:tabs>
                <w:tab w:val="left" w:pos="323"/>
              </w:tabs>
              <w:spacing w:before="60" w:after="120"/>
              <w:rPr>
                <w:rFonts w:ascii="Arial" w:hAnsi="Arial" w:cs="Arial"/>
                <w:i/>
                <w:iCs/>
                <w:color w:val="2AAC66"/>
                <w:sz w:val="18"/>
                <w:szCs w:val="18"/>
              </w:rPr>
            </w:pPr>
            <w:r w:rsidRPr="00496A06">
              <w:rPr>
                <w:rFonts w:ascii="Arial" w:hAnsi="Arial" w:cs="Arial"/>
                <w:i/>
                <w:iCs/>
                <w:color w:val="2AAC66"/>
                <w:sz w:val="18"/>
                <w:szCs w:val="18"/>
              </w:rPr>
              <w:t>Pour un questionnement détaillé sur les exigences du Référentiel national qualité (Qualiopi), voir le guide Qualéduc « Fiches repères d’auto-évaluation pour l’accompagnement de la labellisation Éduform ».</w:t>
            </w:r>
          </w:p>
          <w:p w14:paraId="2A51E076" w14:textId="54624D65" w:rsidR="00496A06" w:rsidRPr="00496A06" w:rsidRDefault="00496A06" w:rsidP="003743F1">
            <w:pPr>
              <w:widowControl w:val="0"/>
              <w:tabs>
                <w:tab w:val="left" w:pos="323"/>
              </w:tabs>
              <w:rPr>
                <w:rFonts w:ascii="Arial" w:hAnsi="Arial" w:cs="Arial"/>
                <w:b/>
                <w:bCs/>
                <w:color w:val="2AAC66"/>
                <w:sz w:val="18"/>
                <w:szCs w:val="18"/>
              </w:rPr>
            </w:pPr>
            <w:r w:rsidRPr="00496A06">
              <w:rPr>
                <w:rFonts w:ascii="Arial" w:hAnsi="Arial" w:cs="Arial"/>
                <w:b/>
                <w:bCs/>
                <w:color w:val="2AAC66"/>
                <w:sz w:val="18"/>
                <w:szCs w:val="18"/>
              </w:rPr>
              <w:t>Stratégie et développement de l’offre de formation par apprentissage</w:t>
            </w:r>
            <w:r>
              <w:rPr>
                <w:rFonts w:ascii="Arial" w:hAnsi="Arial" w:cs="Arial"/>
                <w:b/>
                <w:bCs/>
                <w:color w:val="2AAC66"/>
                <w:sz w:val="18"/>
                <w:szCs w:val="18"/>
              </w:rPr>
              <w:t xml:space="preserve"> (1/2)</w:t>
            </w:r>
          </w:p>
          <w:p w14:paraId="6F552D32" w14:textId="77777777" w:rsidR="00496A06" w:rsidRPr="00496A06" w:rsidRDefault="00496A06" w:rsidP="003743F1">
            <w:pPr>
              <w:pStyle w:val="Paragraphedeliste"/>
              <w:widowControl w:val="0"/>
              <w:numPr>
                <w:ilvl w:val="0"/>
                <w:numId w:val="9"/>
              </w:numPr>
              <w:tabs>
                <w:tab w:val="left" w:pos="323"/>
              </w:tabs>
              <w:ind w:left="219" w:hanging="219"/>
              <w:rPr>
                <w:rFonts w:ascii="Arial" w:hAnsi="Arial" w:cs="Arial"/>
                <w:sz w:val="18"/>
                <w:szCs w:val="18"/>
              </w:rPr>
            </w:pPr>
            <w:r w:rsidRPr="00496A06">
              <w:rPr>
                <w:rFonts w:ascii="Arial" w:hAnsi="Arial" w:cs="Arial"/>
                <w:sz w:val="18"/>
                <w:szCs w:val="18"/>
              </w:rPr>
              <w:t xml:space="preserve">Dans quel cadre, à l’initiative de quels acteurs et selon quelles modalités est engagée la réflexion relative au développement de l’offre de formation par apprentissage ? De quelle manière les différentes composantes de la communauté éducative y sont-elles associées ? </w:t>
            </w:r>
          </w:p>
          <w:p w14:paraId="31B3D39F" w14:textId="77777777" w:rsidR="00496A06" w:rsidRPr="00496A06" w:rsidRDefault="00496A06" w:rsidP="003743F1">
            <w:pPr>
              <w:pStyle w:val="Paragraphedeliste"/>
              <w:widowControl w:val="0"/>
              <w:numPr>
                <w:ilvl w:val="0"/>
                <w:numId w:val="9"/>
              </w:numPr>
              <w:tabs>
                <w:tab w:val="left" w:pos="323"/>
              </w:tabs>
              <w:ind w:left="219" w:hanging="219"/>
              <w:rPr>
                <w:rFonts w:ascii="Arial" w:hAnsi="Arial" w:cs="Arial"/>
                <w:sz w:val="18"/>
                <w:szCs w:val="18"/>
              </w:rPr>
            </w:pPr>
            <w:r w:rsidRPr="00496A06">
              <w:rPr>
                <w:rFonts w:ascii="Arial" w:hAnsi="Arial" w:cs="Arial"/>
                <w:sz w:val="18"/>
                <w:szCs w:val="18"/>
              </w:rPr>
              <w:t xml:space="preserve">Comment l’établissement intègre-t-il l’apprentissage dans la réflexion conduite par la région académique et l’académie sur la carte de formation scolaire ? </w:t>
            </w:r>
          </w:p>
          <w:p w14:paraId="5ACA495C" w14:textId="77777777" w:rsidR="00496A06" w:rsidRPr="00496A06" w:rsidRDefault="00496A06" w:rsidP="003743F1">
            <w:pPr>
              <w:pStyle w:val="Paragraphedeliste"/>
              <w:widowControl w:val="0"/>
              <w:numPr>
                <w:ilvl w:val="0"/>
                <w:numId w:val="9"/>
              </w:numPr>
              <w:tabs>
                <w:tab w:val="left" w:pos="323"/>
              </w:tabs>
              <w:ind w:left="219" w:hanging="219"/>
              <w:rPr>
                <w:rFonts w:ascii="Arial" w:hAnsi="Arial" w:cs="Arial"/>
                <w:sz w:val="18"/>
                <w:szCs w:val="18"/>
              </w:rPr>
            </w:pPr>
            <w:r w:rsidRPr="00496A06">
              <w:rPr>
                <w:rFonts w:ascii="Arial" w:hAnsi="Arial" w:cs="Arial"/>
                <w:sz w:val="18"/>
                <w:szCs w:val="18"/>
              </w:rPr>
              <w:t>Comment les partenaires professionnels (entreprises, branches) sont-ils associés à cette réflexion ?</w:t>
            </w:r>
          </w:p>
          <w:p w14:paraId="064894A8" w14:textId="77777777" w:rsidR="00496A06" w:rsidRDefault="00496A06" w:rsidP="003743F1">
            <w:pPr>
              <w:pStyle w:val="Paragraphedeliste"/>
              <w:widowControl w:val="0"/>
              <w:numPr>
                <w:ilvl w:val="0"/>
                <w:numId w:val="9"/>
              </w:numPr>
              <w:tabs>
                <w:tab w:val="left" w:pos="323"/>
              </w:tabs>
              <w:ind w:left="219" w:hanging="219"/>
              <w:rPr>
                <w:rFonts w:ascii="Arial" w:hAnsi="Arial" w:cs="Arial"/>
                <w:sz w:val="18"/>
                <w:szCs w:val="18"/>
              </w:rPr>
            </w:pPr>
            <w:r w:rsidRPr="00496A06">
              <w:rPr>
                <w:rFonts w:ascii="Arial" w:hAnsi="Arial" w:cs="Arial"/>
                <w:sz w:val="18"/>
                <w:szCs w:val="18"/>
              </w:rPr>
              <w:t>Quels autres acteurs sont associés à ces démarches : corps d’inspection ? échelon académique ou de région académique ? GIP ou Greta ? campus des métiers et des qualifications ? réseaux d’établissements et lycée des métiers ?</w:t>
            </w:r>
          </w:p>
          <w:p w14:paraId="78F75649" w14:textId="2C8BB26C" w:rsidR="00496A06" w:rsidRPr="00496A06" w:rsidRDefault="00496A06" w:rsidP="003743F1">
            <w:pPr>
              <w:pStyle w:val="Paragraphedeliste"/>
              <w:widowControl w:val="0"/>
              <w:numPr>
                <w:ilvl w:val="0"/>
                <w:numId w:val="9"/>
              </w:numPr>
              <w:tabs>
                <w:tab w:val="left" w:pos="323"/>
              </w:tabs>
              <w:ind w:left="219" w:hanging="219"/>
              <w:rPr>
                <w:rFonts w:ascii="Arial" w:hAnsi="Arial" w:cs="Arial"/>
                <w:sz w:val="18"/>
                <w:szCs w:val="18"/>
              </w:rPr>
            </w:pPr>
            <w:r w:rsidRPr="00496A06">
              <w:rPr>
                <w:rFonts w:ascii="Arial" w:hAnsi="Arial" w:cs="Arial"/>
                <w:sz w:val="18"/>
                <w:szCs w:val="18"/>
              </w:rPr>
              <w:t xml:space="preserve">Quelle réflexion globale l’établissement développe-t-il sur la cohérence de son offre de formation professionnelle et l’articulation entre les formations initiales scolaires, initiales en apprentissage et continue ? </w:t>
            </w:r>
          </w:p>
          <w:p w14:paraId="556D56CA" w14:textId="6F9D5062" w:rsidR="006D79C1" w:rsidRPr="00496A06" w:rsidRDefault="006D79C1" w:rsidP="003743F1">
            <w:pPr>
              <w:widowControl w:val="0"/>
              <w:tabs>
                <w:tab w:val="left" w:pos="323"/>
              </w:tabs>
              <w:rPr>
                <w:rFonts w:ascii="Arial" w:hAnsi="Arial" w:cs="Arial"/>
                <w:sz w:val="18"/>
                <w:szCs w:val="18"/>
              </w:rPr>
            </w:pPr>
          </w:p>
        </w:tc>
        <w:tc>
          <w:tcPr>
            <w:tcW w:w="236" w:type="dxa"/>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3308" w:type="dxa"/>
            <w:tcBorders>
              <w:top w:val="single" w:sz="24" w:space="0" w:color="EE7444"/>
              <w:left w:val="single" w:sz="24" w:space="0" w:color="EE7444"/>
              <w:bottom w:val="single" w:sz="24" w:space="0" w:color="EE7444"/>
              <w:right w:val="single" w:sz="24" w:space="0" w:color="EE7444"/>
            </w:tcBorders>
          </w:tcPr>
          <w:p w14:paraId="34159E0A" w14:textId="77777777" w:rsidR="004B73D9" w:rsidRPr="00401CCB" w:rsidRDefault="004B73D9" w:rsidP="004B73D9">
            <w:pPr>
              <w:spacing w:before="60"/>
              <w:ind w:left="79"/>
              <w:rPr>
                <w:rFonts w:ascii="Arial" w:hAnsi="Arial" w:cs="Arial"/>
                <w:b/>
                <w:color w:val="EE7444"/>
              </w:rPr>
            </w:pPr>
            <w:r w:rsidRPr="00401CCB">
              <w:rPr>
                <w:rFonts w:ascii="Arial" w:hAnsi="Arial" w:cs="Arial"/>
                <w:b/>
                <w:color w:val="EE7444"/>
              </w:rPr>
              <w:t xml:space="preserve">Exemples d’indicateurs </w:t>
            </w:r>
          </w:p>
          <w:p w14:paraId="3C5CA21A" w14:textId="77777777" w:rsidR="004B73D9" w:rsidRPr="00401CCB" w:rsidRDefault="004B73D9" w:rsidP="004B73D9">
            <w:pPr>
              <w:spacing w:after="60"/>
              <w:ind w:left="79"/>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386585EE" w14:textId="77777777" w:rsidR="00AA7E39" w:rsidRPr="00AA7E39" w:rsidRDefault="00AA7E39" w:rsidP="00AA7E39">
            <w:pPr>
              <w:widowControl w:val="0"/>
              <w:tabs>
                <w:tab w:val="left" w:pos="323"/>
              </w:tabs>
              <w:spacing w:after="60"/>
              <w:ind w:left="78" w:right="170"/>
              <w:rPr>
                <w:rFonts w:ascii="Arial" w:eastAsia="MS Mincho" w:hAnsi="Arial" w:cs="Arial"/>
                <w:sz w:val="18"/>
                <w:szCs w:val="18"/>
              </w:rPr>
            </w:pPr>
            <w:r w:rsidRPr="00AA7E39">
              <w:rPr>
                <w:rFonts w:ascii="Arial" w:eastAsia="MS Mincho" w:hAnsi="Arial" w:cs="Arial"/>
                <w:sz w:val="18"/>
                <w:szCs w:val="18"/>
              </w:rPr>
              <w:t>Fréquence de la participation de l’établissement au conseil de perfectionnement du CFA et à ses autres instances</w:t>
            </w:r>
          </w:p>
          <w:p w14:paraId="29CFBBAD" w14:textId="77777777" w:rsidR="00AA7E39" w:rsidRPr="00AA7E39" w:rsidRDefault="00AA7E39" w:rsidP="00AA7E39">
            <w:pPr>
              <w:widowControl w:val="0"/>
              <w:tabs>
                <w:tab w:val="left" w:pos="323"/>
              </w:tabs>
              <w:spacing w:after="60"/>
              <w:ind w:left="78" w:right="170"/>
              <w:rPr>
                <w:rFonts w:ascii="Arial" w:eastAsia="MS Mincho" w:hAnsi="Arial" w:cs="Arial"/>
                <w:sz w:val="18"/>
                <w:szCs w:val="18"/>
              </w:rPr>
            </w:pPr>
            <w:r w:rsidRPr="00AA7E39">
              <w:rPr>
                <w:rFonts w:ascii="Arial" w:eastAsia="MS Mincho" w:hAnsi="Arial" w:cs="Arial"/>
                <w:sz w:val="18"/>
                <w:szCs w:val="18"/>
              </w:rPr>
              <w:t>Présence de personnels administratifs du CFA dans l’EPLE</w:t>
            </w:r>
          </w:p>
          <w:p w14:paraId="215FA8E0" w14:textId="77777777" w:rsidR="00AA7E39" w:rsidRPr="00AA7E39" w:rsidRDefault="00AA7E39" w:rsidP="00AA7E39">
            <w:pPr>
              <w:widowControl w:val="0"/>
              <w:tabs>
                <w:tab w:val="left" w:pos="323"/>
              </w:tabs>
              <w:spacing w:after="60"/>
              <w:ind w:left="78" w:right="170"/>
              <w:rPr>
                <w:rFonts w:ascii="Arial" w:eastAsia="MS Mincho" w:hAnsi="Arial" w:cs="Arial"/>
                <w:sz w:val="18"/>
                <w:szCs w:val="18"/>
              </w:rPr>
            </w:pPr>
          </w:p>
          <w:p w14:paraId="6DDE68B9" w14:textId="359F797A" w:rsidR="00AA7E39" w:rsidRPr="00AA7E39" w:rsidRDefault="00AA7E39" w:rsidP="00AA7E39">
            <w:pPr>
              <w:widowControl w:val="0"/>
              <w:tabs>
                <w:tab w:val="left" w:pos="323"/>
              </w:tabs>
              <w:spacing w:after="60"/>
              <w:ind w:left="78" w:right="170"/>
              <w:rPr>
                <w:rFonts w:ascii="Arial" w:eastAsia="MS Mincho" w:hAnsi="Arial" w:cs="Arial"/>
                <w:sz w:val="18"/>
                <w:szCs w:val="18"/>
              </w:rPr>
            </w:pPr>
            <w:r w:rsidRPr="00AA7E39">
              <w:rPr>
                <w:rFonts w:ascii="Arial" w:eastAsia="MS Mincho" w:hAnsi="Arial" w:cs="Arial"/>
                <w:sz w:val="18"/>
                <w:szCs w:val="18"/>
              </w:rPr>
              <w:t>Part de l’activité de formation par apprentissage de l’établissement dans le chiffre d’affaires du groupement</w:t>
            </w:r>
          </w:p>
          <w:p w14:paraId="086468C3" w14:textId="0BED9CA7" w:rsidR="00AA7E39" w:rsidRDefault="00AA7E39" w:rsidP="00AA7E39">
            <w:pPr>
              <w:widowControl w:val="0"/>
              <w:tabs>
                <w:tab w:val="left" w:pos="323"/>
              </w:tabs>
              <w:spacing w:after="60"/>
              <w:ind w:left="78" w:right="170"/>
              <w:rPr>
                <w:rFonts w:ascii="Arial" w:eastAsia="MS Mincho" w:hAnsi="Arial" w:cs="Arial"/>
                <w:sz w:val="18"/>
                <w:szCs w:val="18"/>
              </w:rPr>
            </w:pPr>
            <w:r w:rsidRPr="00AA7E39">
              <w:rPr>
                <w:rFonts w:ascii="Arial" w:eastAsia="MS Mincho" w:hAnsi="Arial" w:cs="Arial"/>
                <w:sz w:val="18"/>
                <w:szCs w:val="18"/>
              </w:rPr>
              <w:t>Points forts, non-conformités, pistes d’amélioration issues des rapports d’audit ou de contrôle du CFA qui ont concerné des formations dispensées dans l’établissement. Conclusions des rapports des contrôles menés par la MCPFA</w:t>
            </w:r>
          </w:p>
          <w:p w14:paraId="1F8905C9" w14:textId="77777777" w:rsidR="002E49DE" w:rsidRDefault="002E49DE" w:rsidP="00AA7E39">
            <w:pPr>
              <w:widowControl w:val="0"/>
              <w:tabs>
                <w:tab w:val="left" w:pos="323"/>
              </w:tabs>
              <w:spacing w:after="60"/>
              <w:ind w:left="78" w:right="170"/>
              <w:rPr>
                <w:rFonts w:ascii="Arial" w:eastAsia="MS Mincho" w:hAnsi="Arial" w:cs="Arial"/>
                <w:sz w:val="18"/>
                <w:szCs w:val="18"/>
              </w:rPr>
            </w:pPr>
          </w:p>
          <w:p w14:paraId="641DD875" w14:textId="77777777" w:rsidR="002E49DE" w:rsidRPr="002E49DE" w:rsidRDefault="002E49DE" w:rsidP="002E49DE">
            <w:pPr>
              <w:widowControl w:val="0"/>
              <w:tabs>
                <w:tab w:val="left" w:pos="323"/>
              </w:tabs>
              <w:spacing w:after="60"/>
              <w:ind w:left="78" w:right="170"/>
              <w:rPr>
                <w:rFonts w:ascii="Arial" w:eastAsia="MS Mincho" w:hAnsi="Arial" w:cs="Arial"/>
                <w:sz w:val="18"/>
                <w:szCs w:val="18"/>
              </w:rPr>
            </w:pPr>
            <w:r w:rsidRPr="002E49DE">
              <w:rPr>
                <w:rFonts w:ascii="Arial" w:eastAsia="MS Mincho" w:hAnsi="Arial" w:cs="Arial"/>
                <w:sz w:val="18"/>
                <w:szCs w:val="18"/>
              </w:rPr>
              <w:t>Nombre d’actions de formation par apprentissage mises en œuvre dans l’établissement</w:t>
            </w:r>
          </w:p>
          <w:p w14:paraId="6805E55B" w14:textId="77777777" w:rsidR="002E49DE" w:rsidRPr="002E49DE" w:rsidRDefault="002E49DE" w:rsidP="002E49DE">
            <w:pPr>
              <w:widowControl w:val="0"/>
              <w:tabs>
                <w:tab w:val="left" w:pos="323"/>
              </w:tabs>
              <w:spacing w:after="60"/>
              <w:ind w:left="78" w:right="170"/>
              <w:rPr>
                <w:rFonts w:ascii="Arial" w:eastAsia="MS Mincho" w:hAnsi="Arial" w:cs="Arial"/>
                <w:sz w:val="18"/>
                <w:szCs w:val="18"/>
              </w:rPr>
            </w:pPr>
            <w:r w:rsidRPr="002E49DE">
              <w:rPr>
                <w:rFonts w:ascii="Arial" w:eastAsia="MS Mincho" w:hAnsi="Arial" w:cs="Arial"/>
                <w:sz w:val="18"/>
                <w:szCs w:val="18"/>
              </w:rPr>
              <w:t>Évolution du nombre d’apprentis accueillis dans l’établissement, en général et par modalités d’accueil (mixité de public ou non)</w:t>
            </w:r>
          </w:p>
          <w:p w14:paraId="496DE2AF" w14:textId="16BC534F" w:rsidR="00BE65D0" w:rsidRPr="00401CCB" w:rsidRDefault="002E49DE" w:rsidP="002E49DE">
            <w:pPr>
              <w:widowControl w:val="0"/>
              <w:tabs>
                <w:tab w:val="left" w:pos="323"/>
              </w:tabs>
              <w:spacing w:after="60"/>
              <w:ind w:left="78" w:right="170"/>
              <w:rPr>
                <w:rFonts w:ascii="Arial" w:eastAsia="MS Mincho" w:hAnsi="Arial" w:cs="Arial"/>
                <w:sz w:val="18"/>
                <w:szCs w:val="18"/>
              </w:rPr>
            </w:pPr>
            <w:r w:rsidRPr="002E49DE">
              <w:rPr>
                <w:rFonts w:ascii="Arial" w:eastAsia="MS Mincho" w:hAnsi="Arial" w:cs="Arial"/>
                <w:sz w:val="18"/>
                <w:szCs w:val="18"/>
              </w:rPr>
              <w:t>Part et évolution des élèves et des apprentis dans les parcours mixtes.</w:t>
            </w:r>
          </w:p>
        </w:tc>
      </w:tr>
    </w:tbl>
    <w:p w14:paraId="69E3A0D6" w14:textId="77777777" w:rsidR="00AC414F" w:rsidRPr="00401CCB" w:rsidRDefault="00AC414F" w:rsidP="00AC414F"/>
    <w:tbl>
      <w:tblPr>
        <w:tblStyle w:val="Grilledutableau2"/>
        <w:tblW w:w="16018" w:type="dxa"/>
        <w:tblInd w:w="-590" w:type="dxa"/>
        <w:tblLook w:val="04A0" w:firstRow="1" w:lastRow="0" w:firstColumn="1" w:lastColumn="0" w:noHBand="0" w:noVBand="1"/>
      </w:tblPr>
      <w:tblGrid>
        <w:gridCol w:w="5103"/>
        <w:gridCol w:w="284"/>
        <w:gridCol w:w="7087"/>
        <w:gridCol w:w="236"/>
        <w:gridCol w:w="3308"/>
      </w:tblGrid>
      <w:tr w:rsidR="00BE65D0" w:rsidRPr="00401CCB" w14:paraId="3F452AEE" w14:textId="77777777" w:rsidTr="00496A06">
        <w:trPr>
          <w:trHeight w:hRule="exact" w:val="1417"/>
        </w:trPr>
        <w:tc>
          <w:tcPr>
            <w:tcW w:w="12474"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4688A525" w14:textId="579EA678" w:rsidR="00496A06" w:rsidRDefault="00496A06" w:rsidP="00496A06">
            <w:pPr>
              <w:pStyle w:val="Titre2"/>
              <w:numPr>
                <w:ilvl w:val="0"/>
                <w:numId w:val="0"/>
              </w:numPr>
              <w:rPr>
                <w:rFonts w:ascii="Arial" w:hAnsi="Arial" w:cs="Arial"/>
                <w:sz w:val="30"/>
                <w:szCs w:val="30"/>
                <w:lang w:val="fr-FR"/>
              </w:rPr>
            </w:pPr>
            <w:bookmarkStart w:id="1" w:name="_Hlk216450969"/>
            <w:r w:rsidRPr="005F3EF7">
              <w:rPr>
                <w:rFonts w:ascii="Arial" w:hAnsi="Arial" w:cs="Arial"/>
                <w:sz w:val="30"/>
                <w:szCs w:val="30"/>
                <w:lang w:val="fr-FR"/>
              </w:rPr>
              <w:t>2.1</w:t>
            </w:r>
            <w:r w:rsidR="00EA060D">
              <w:rPr>
                <w:rFonts w:ascii="Arial" w:hAnsi="Arial" w:cs="Arial"/>
                <w:sz w:val="30"/>
                <w:szCs w:val="30"/>
                <w:lang w:val="fr-FR"/>
              </w:rPr>
              <w:t>3</w:t>
            </w:r>
            <w:r w:rsidRPr="005F3EF7">
              <w:rPr>
                <w:rFonts w:ascii="Arial" w:hAnsi="Arial" w:cs="Arial"/>
                <w:sz w:val="30"/>
                <w:szCs w:val="30"/>
                <w:lang w:val="fr-FR"/>
              </w:rPr>
              <w:t xml:space="preserve"> Mettre en œuvre l’apprentissage dans l’établissement (</w:t>
            </w:r>
            <w:r>
              <w:rPr>
                <w:rFonts w:ascii="Arial" w:hAnsi="Arial" w:cs="Arial"/>
                <w:sz w:val="30"/>
                <w:szCs w:val="30"/>
                <w:lang w:val="fr-FR"/>
              </w:rPr>
              <w:t>2</w:t>
            </w:r>
            <w:r w:rsidR="00A778CE">
              <w:rPr>
                <w:rFonts w:ascii="Arial" w:hAnsi="Arial" w:cs="Arial"/>
                <w:sz w:val="30"/>
                <w:szCs w:val="30"/>
                <w:lang w:val="fr-FR"/>
              </w:rPr>
              <w:t>/5</w:t>
            </w:r>
            <w:r w:rsidRPr="005F3EF7">
              <w:rPr>
                <w:rFonts w:ascii="Arial" w:hAnsi="Arial" w:cs="Arial"/>
                <w:sz w:val="30"/>
                <w:szCs w:val="30"/>
                <w:lang w:val="fr-FR"/>
              </w:rPr>
              <w:t>)</w:t>
            </w:r>
          </w:p>
          <w:p w14:paraId="2F3CE883" w14:textId="0334528A" w:rsidR="00BE65D0" w:rsidRPr="00401CCB" w:rsidRDefault="00496A06" w:rsidP="00496A06">
            <w:pPr>
              <w:pStyle w:val="Titre2"/>
              <w:numPr>
                <w:ilvl w:val="0"/>
                <w:numId w:val="0"/>
              </w:numPr>
              <w:rPr>
                <w:rFonts w:asciiTheme="minorHAnsi" w:eastAsia="Calibri" w:hAnsiTheme="minorHAnsi"/>
                <w:lang w:val="fr-FR"/>
              </w:rPr>
            </w:pPr>
            <w:r w:rsidRPr="00401CCB">
              <w:rPr>
                <w:rFonts w:ascii="Arial" w:eastAsia="MS Mincho" w:hAnsi="Arial" w:cs="Arial"/>
                <w:b w:val="0"/>
                <w:color w:val="auto"/>
                <w:sz w:val="14"/>
                <w:szCs w:val="14"/>
                <w:lang w:val="fr-FR" w:eastAsia="ja-JP"/>
              </w:rPr>
              <w:t xml:space="preserve">Code </w:t>
            </w:r>
            <w:r>
              <w:rPr>
                <w:rFonts w:ascii="Arial" w:eastAsia="MS Mincho" w:hAnsi="Arial" w:cs="Arial"/>
                <w:b w:val="0"/>
                <w:color w:val="auto"/>
                <w:sz w:val="14"/>
                <w:szCs w:val="14"/>
                <w:lang w:val="fr-FR" w:eastAsia="ja-JP"/>
              </w:rPr>
              <w:t xml:space="preserve">du travail : </w:t>
            </w:r>
            <w:hyperlink r:id="rId21" w:anchor="LEGISCTA000006145421" w:history="1">
              <w:r w:rsidRPr="005F3EF7">
                <w:rPr>
                  <w:rStyle w:val="Lienhypertexte"/>
                  <w:rFonts w:ascii="Arial" w:eastAsia="MS Mincho" w:hAnsi="Arial" w:cs="Arial"/>
                  <w:b w:val="0"/>
                  <w:sz w:val="14"/>
                  <w:szCs w:val="14"/>
                  <w:lang w:val="fr-FR" w:eastAsia="ja-JP"/>
                </w:rPr>
                <w:t>articles L6211-1 à L6261-2</w:t>
              </w:r>
            </w:hyperlink>
            <w:r>
              <w:rPr>
                <w:rFonts w:ascii="Arial" w:eastAsia="MS Mincho" w:hAnsi="Arial" w:cs="Arial"/>
                <w:b w:val="0"/>
                <w:color w:val="auto"/>
                <w:sz w:val="14"/>
                <w:szCs w:val="14"/>
                <w:lang w:val="fr-FR" w:eastAsia="ja-JP"/>
              </w:rPr>
              <w:t xml:space="preserve">, </w:t>
            </w:r>
            <w:hyperlink r:id="rId22" w:anchor="LEGISCTA000018524215" w:history="1">
              <w:r w:rsidRPr="005F3EF7">
                <w:rPr>
                  <w:rStyle w:val="Lienhypertexte"/>
                  <w:rFonts w:ascii="Arial" w:eastAsia="MS Mincho" w:hAnsi="Arial" w:cs="Arial"/>
                  <w:b w:val="0"/>
                  <w:sz w:val="14"/>
                  <w:szCs w:val="14"/>
                  <w:lang w:val="fr-FR" w:eastAsia="ja-JP"/>
                </w:rPr>
                <w:t>articles D6211-2 à D6275-5</w:t>
              </w:r>
            </w:hyperlink>
            <w:r>
              <w:rPr>
                <w:rFonts w:ascii="Arial" w:eastAsia="MS Mincho" w:hAnsi="Arial" w:cs="Arial"/>
                <w:b w:val="0"/>
                <w:color w:val="auto"/>
                <w:sz w:val="14"/>
                <w:szCs w:val="14"/>
                <w:lang w:val="fr-FR" w:eastAsia="ja-JP"/>
              </w:rPr>
              <w:t xml:space="preserve">. </w:t>
            </w:r>
            <w:r w:rsidRPr="005F3EF7">
              <w:rPr>
                <w:rFonts w:ascii="Arial" w:eastAsia="MS Mincho" w:hAnsi="Arial" w:cs="Arial"/>
                <w:b w:val="0"/>
                <w:color w:val="auto"/>
                <w:sz w:val="14"/>
                <w:szCs w:val="14"/>
                <w:lang w:val="fr-FR" w:eastAsia="ja-JP"/>
              </w:rPr>
              <w:t>Code de l’éducation :</w:t>
            </w:r>
            <w:r>
              <w:rPr>
                <w:rFonts w:ascii="Arial" w:eastAsia="MS Mincho" w:hAnsi="Arial" w:cs="Arial"/>
                <w:b w:val="0"/>
                <w:color w:val="auto"/>
                <w:sz w:val="14"/>
                <w:szCs w:val="14"/>
                <w:lang w:val="fr-FR" w:eastAsia="ja-JP"/>
              </w:rPr>
              <w:t xml:space="preserve"> </w:t>
            </w:r>
            <w:hyperlink r:id="rId23" w:anchor="LEGISCTA000006166609" w:history="1">
              <w:r w:rsidRPr="005F3EF7">
                <w:rPr>
                  <w:rStyle w:val="Lienhypertexte"/>
                  <w:rFonts w:ascii="Arial" w:eastAsia="MS Mincho" w:hAnsi="Arial" w:cs="Arial"/>
                  <w:b w:val="0"/>
                  <w:sz w:val="14"/>
                  <w:szCs w:val="14"/>
                  <w:lang w:val="fr-FR" w:eastAsia="ja-JP"/>
                </w:rPr>
                <w:t>articles L337-1 à L337-4</w:t>
              </w:r>
            </w:hyperlink>
            <w:r>
              <w:rPr>
                <w:rFonts w:ascii="Arial" w:eastAsia="MS Mincho" w:hAnsi="Arial" w:cs="Arial"/>
                <w:b w:val="0"/>
                <w:color w:val="auto"/>
                <w:sz w:val="14"/>
                <w:szCs w:val="14"/>
                <w:lang w:val="fr-FR" w:eastAsia="ja-JP"/>
              </w:rPr>
              <w:t xml:space="preserve"> (dispositions propres aux formations professionnelles), </w:t>
            </w:r>
            <w:hyperlink r:id="rId24" w:anchor="LEGISCTA000037872837" w:history="1">
              <w:r w:rsidRPr="00164144">
                <w:rPr>
                  <w:rStyle w:val="Lienhypertexte"/>
                  <w:rFonts w:ascii="Arial" w:eastAsia="MS Mincho" w:hAnsi="Arial" w:cs="Arial"/>
                  <w:b w:val="0"/>
                  <w:sz w:val="14"/>
                  <w:szCs w:val="14"/>
                  <w:lang w:val="fr-FR" w:eastAsia="ja-JP"/>
                </w:rPr>
                <w:t>article R241-22</w:t>
              </w:r>
            </w:hyperlink>
            <w:r>
              <w:rPr>
                <w:rFonts w:ascii="Arial" w:eastAsia="MS Mincho" w:hAnsi="Arial" w:cs="Arial"/>
                <w:b w:val="0"/>
                <w:color w:val="auto"/>
                <w:sz w:val="14"/>
                <w:szCs w:val="14"/>
                <w:lang w:val="fr-FR" w:eastAsia="ja-JP"/>
              </w:rPr>
              <w:t xml:space="preserve"> (mission de contrôle pédagogique des formations par apprentissage, </w:t>
            </w:r>
            <w:hyperlink r:id="rId25" w:anchor="LEGISCTA000027993060" w:history="1">
              <w:r w:rsidRPr="00164144">
                <w:rPr>
                  <w:rStyle w:val="Lienhypertexte"/>
                  <w:rFonts w:ascii="Arial" w:eastAsia="MS Mincho" w:hAnsi="Arial" w:cs="Arial"/>
                  <w:b w:val="0"/>
                  <w:sz w:val="14"/>
                  <w:szCs w:val="14"/>
                  <w:lang w:val="fr-FR" w:eastAsia="ja-JP"/>
                </w:rPr>
                <w:t>articles D423-1 à D423-11</w:t>
              </w:r>
            </w:hyperlink>
            <w:r>
              <w:rPr>
                <w:rFonts w:ascii="Arial" w:eastAsia="MS Mincho" w:hAnsi="Arial" w:cs="Arial"/>
                <w:b w:val="0"/>
                <w:color w:val="auto"/>
                <w:sz w:val="14"/>
                <w:szCs w:val="14"/>
                <w:lang w:val="fr-FR" w:eastAsia="ja-JP"/>
              </w:rPr>
              <w:t xml:space="preserve"> (groupements d’établissements relevant du ministère de l’éducation nationale). </w:t>
            </w:r>
            <w:hyperlink r:id="rId26" w:history="1">
              <w:r w:rsidRPr="0026423C">
                <w:rPr>
                  <w:rStyle w:val="Lienhypertexte"/>
                  <w:rFonts w:ascii="Arial" w:eastAsia="MS Mincho" w:hAnsi="Arial" w:cs="Arial"/>
                  <w:b w:val="0"/>
                  <w:sz w:val="14"/>
                  <w:szCs w:val="14"/>
                  <w:lang w:val="fr-FR" w:eastAsia="ja-JP"/>
                </w:rPr>
                <w:t>Décret n°93-412 du 19 mars 1993 modifié</w:t>
              </w:r>
            </w:hyperlink>
            <w:r>
              <w:rPr>
                <w:rFonts w:ascii="Arial" w:eastAsia="MS Mincho" w:hAnsi="Arial" w:cs="Arial"/>
                <w:b w:val="0"/>
                <w:color w:val="auto"/>
                <w:sz w:val="14"/>
                <w:szCs w:val="14"/>
                <w:lang w:val="fr-FR" w:eastAsia="ja-JP"/>
              </w:rPr>
              <w:t xml:space="preserve">, </w:t>
            </w:r>
            <w:hyperlink r:id="rId27" w:history="1">
              <w:r>
                <w:rPr>
                  <w:rStyle w:val="Lienhypertexte"/>
                  <w:rFonts w:ascii="Arial" w:eastAsia="MS Mincho" w:hAnsi="Arial" w:cs="Arial"/>
                  <w:b w:val="0"/>
                  <w:sz w:val="14"/>
                  <w:szCs w:val="14"/>
                  <w:lang w:val="fr-FR" w:eastAsia="ja-JP"/>
                </w:rPr>
                <w:t>arrêté du 20 décembre 2019</w:t>
              </w:r>
            </w:hyperlink>
            <w:r>
              <w:rPr>
                <w:rFonts w:ascii="Arial" w:eastAsia="MS Mincho" w:hAnsi="Arial" w:cs="Arial"/>
                <w:b w:val="0"/>
                <w:color w:val="auto"/>
                <w:sz w:val="14"/>
                <w:szCs w:val="14"/>
                <w:lang w:val="fr-FR" w:eastAsia="ja-JP"/>
              </w:rPr>
              <w:t xml:space="preserve"> (</w:t>
            </w:r>
            <w:r w:rsidRPr="00D40C51">
              <w:rPr>
                <w:rFonts w:ascii="Arial" w:eastAsia="MS Mincho" w:hAnsi="Arial" w:cs="Arial"/>
                <w:b w:val="0"/>
                <w:color w:val="auto"/>
                <w:sz w:val="14"/>
                <w:szCs w:val="14"/>
                <w:lang w:val="fr-FR" w:eastAsia="ja-JP"/>
              </w:rPr>
              <w:t>activités assurées par les personnels contractuels enseignants</w:t>
            </w:r>
            <w:r>
              <w:rPr>
                <w:rFonts w:ascii="Arial" w:eastAsia="MS Mincho" w:hAnsi="Arial" w:cs="Arial"/>
                <w:b w:val="0"/>
                <w:color w:val="auto"/>
                <w:sz w:val="14"/>
                <w:szCs w:val="14"/>
                <w:lang w:val="fr-FR" w:eastAsia="ja-JP"/>
              </w:rPr>
              <w:t xml:space="preserve"> </w:t>
            </w:r>
            <w:r w:rsidRPr="00D40C51">
              <w:rPr>
                <w:rFonts w:ascii="Arial" w:eastAsia="MS Mincho" w:hAnsi="Arial" w:cs="Arial"/>
                <w:b w:val="0"/>
                <w:color w:val="auto"/>
                <w:sz w:val="14"/>
                <w:szCs w:val="14"/>
                <w:lang w:val="fr-FR" w:eastAsia="ja-JP"/>
              </w:rPr>
              <w:t>intervenant pour la formation continue et l'apprentissage</w:t>
            </w:r>
            <w:r>
              <w:rPr>
                <w:rFonts w:ascii="Arial" w:eastAsia="MS Mincho" w:hAnsi="Arial" w:cs="Arial"/>
                <w:b w:val="0"/>
                <w:color w:val="auto"/>
                <w:sz w:val="14"/>
                <w:szCs w:val="14"/>
                <w:lang w:val="fr-FR" w:eastAsia="ja-JP"/>
              </w:rPr>
              <w:t xml:space="preserve">). </w:t>
            </w:r>
            <w:hyperlink r:id="rId28" w:history="1">
              <w:r w:rsidRPr="00D40C51">
                <w:rPr>
                  <w:rStyle w:val="Lienhypertexte"/>
                  <w:rFonts w:ascii="Arial" w:eastAsia="MS Mincho" w:hAnsi="Arial" w:cs="Arial"/>
                  <w:b w:val="0"/>
                  <w:sz w:val="14"/>
                  <w:szCs w:val="14"/>
                  <w:lang w:val="fr-FR" w:eastAsia="ja-JP"/>
                </w:rPr>
                <w:t>Arrêté du 25-4-2019</w:t>
              </w:r>
            </w:hyperlink>
            <w:r>
              <w:rPr>
                <w:rFonts w:ascii="Arial" w:eastAsia="MS Mincho" w:hAnsi="Arial" w:cs="Arial"/>
                <w:b w:val="0"/>
                <w:color w:val="auto"/>
                <w:sz w:val="14"/>
                <w:szCs w:val="14"/>
                <w:lang w:val="fr-FR" w:eastAsia="ja-JP"/>
              </w:rPr>
              <w:t xml:space="preserve">, </w:t>
            </w:r>
            <w:hyperlink r:id="rId29" w:history="1">
              <w:r w:rsidRPr="00D40C51">
                <w:rPr>
                  <w:rStyle w:val="Lienhypertexte"/>
                  <w:rFonts w:ascii="Arial" w:eastAsia="MS Mincho" w:hAnsi="Arial" w:cs="Arial"/>
                  <w:b w:val="0"/>
                  <w:sz w:val="14"/>
                  <w:szCs w:val="14"/>
                  <w:lang w:val="fr-FR" w:eastAsia="ja-JP"/>
                </w:rPr>
                <w:t>circulaire du 19-6-2023</w:t>
              </w:r>
            </w:hyperlink>
            <w:r>
              <w:rPr>
                <w:rFonts w:ascii="Arial" w:eastAsia="MS Mincho" w:hAnsi="Arial" w:cs="Arial"/>
                <w:b w:val="0"/>
                <w:color w:val="auto"/>
                <w:sz w:val="14"/>
                <w:szCs w:val="14"/>
                <w:lang w:val="fr-FR" w:eastAsia="ja-JP"/>
              </w:rPr>
              <w:t xml:space="preserve"> (mission de contrôle pédagogique des formations par apprentissage). R</w:t>
            </w:r>
            <w:r w:rsidRPr="00744498">
              <w:rPr>
                <w:rFonts w:ascii="Arial" w:eastAsia="MS Mincho" w:hAnsi="Arial" w:cs="Arial"/>
                <w:b w:val="0"/>
                <w:color w:val="auto"/>
                <w:sz w:val="14"/>
                <w:szCs w:val="14"/>
                <w:lang w:val="fr-FR" w:eastAsia="ja-JP"/>
              </w:rPr>
              <w:t>essources pour mettre en œuvre l'apprentissage à l'éducation nationale</w:t>
            </w:r>
            <w:r>
              <w:rPr>
                <w:rFonts w:ascii="Arial" w:eastAsia="MS Mincho" w:hAnsi="Arial" w:cs="Arial"/>
                <w:b w:val="0"/>
                <w:color w:val="auto"/>
                <w:sz w:val="14"/>
                <w:szCs w:val="14"/>
                <w:lang w:val="fr-FR" w:eastAsia="ja-JP"/>
              </w:rPr>
              <w:t xml:space="preserve"> : </w:t>
            </w:r>
            <w:hyperlink r:id="rId30" w:history="1">
              <w:r w:rsidRPr="00744498">
                <w:rPr>
                  <w:rFonts w:ascii="Arial" w:hAnsi="Arial" w:cs="Arial"/>
                  <w:b w:val="0"/>
                  <w:bCs w:val="0"/>
                  <w:color w:val="0000FF"/>
                  <w:sz w:val="14"/>
                  <w:szCs w:val="14"/>
                  <w:u w:val="single"/>
                  <w:lang w:val="fr-FR" w:eastAsia="fr-FR"/>
                </w:rPr>
                <w:t>Fiche - L'apprentissage (collection « Les fiches de la formation professionnelle »)</w:t>
              </w:r>
            </w:hyperlink>
            <w:r w:rsidRPr="00744498">
              <w:rPr>
                <w:rFonts w:ascii="Arial" w:hAnsi="Arial" w:cs="Arial"/>
                <w:b w:val="0"/>
                <w:bCs w:val="0"/>
                <w:color w:val="auto"/>
                <w:sz w:val="14"/>
                <w:szCs w:val="14"/>
                <w:lang w:val="fr-FR" w:eastAsia="fr-FR"/>
              </w:rPr>
              <w:t>,</w:t>
            </w:r>
            <w:r w:rsidRPr="00744498">
              <w:rPr>
                <w:rFonts w:ascii="Arial" w:hAnsi="Arial" w:cs="Arial"/>
                <w:b w:val="0"/>
                <w:bCs w:val="0"/>
                <w:sz w:val="14"/>
                <w:szCs w:val="14"/>
                <w:lang w:val="fr-FR" w:eastAsia="fr-FR"/>
              </w:rPr>
              <w:t xml:space="preserve"> </w:t>
            </w:r>
            <w:hyperlink r:id="rId31" w:history="1">
              <w:r w:rsidRPr="00744498">
                <w:rPr>
                  <w:rFonts w:ascii="Arial" w:hAnsi="Arial" w:cs="Arial"/>
                  <w:b w:val="0"/>
                  <w:bCs w:val="0"/>
                  <w:color w:val="0000FF"/>
                  <w:sz w:val="14"/>
                  <w:szCs w:val="14"/>
                  <w:u w:val="single"/>
                  <w:lang w:val="fr-FR" w:eastAsia="fr-FR"/>
                </w:rPr>
                <w:t>Vademecum - Mettre en œuvre l'apprentissage à l'éducation nationale</w:t>
              </w:r>
            </w:hyperlink>
            <w:r w:rsidRPr="00744498">
              <w:rPr>
                <w:rFonts w:ascii="Arial" w:hAnsi="Arial" w:cs="Arial"/>
                <w:b w:val="0"/>
                <w:bCs w:val="0"/>
                <w:color w:val="auto"/>
                <w:sz w:val="14"/>
                <w:szCs w:val="14"/>
                <w:lang w:val="fr-FR" w:eastAsia="fr-FR"/>
              </w:rPr>
              <w:t>,</w:t>
            </w:r>
            <w:r>
              <w:rPr>
                <w:rFonts w:ascii="Arial" w:hAnsi="Arial" w:cs="Arial"/>
                <w:b w:val="0"/>
                <w:bCs w:val="0"/>
                <w:sz w:val="14"/>
                <w:szCs w:val="14"/>
                <w:lang w:val="fr-FR" w:eastAsia="fr-FR"/>
              </w:rPr>
              <w:t xml:space="preserve"> </w:t>
            </w:r>
            <w:hyperlink r:id="rId32" w:history="1">
              <w:r w:rsidRPr="00744498">
                <w:rPr>
                  <w:rFonts w:ascii="Arial" w:hAnsi="Arial" w:cs="Arial"/>
                  <w:b w:val="0"/>
                  <w:bCs w:val="0"/>
                  <w:color w:val="0000FF"/>
                  <w:sz w:val="14"/>
                  <w:szCs w:val="14"/>
                  <w:u w:val="single"/>
                  <w:lang w:val="fr-FR" w:eastAsia="fr-FR"/>
                </w:rPr>
                <w:t>Foire aux questions sur l’apprentissage dans les CFA</w:t>
              </w:r>
            </w:hyperlink>
          </w:p>
        </w:tc>
        <w:tc>
          <w:tcPr>
            <w:tcW w:w="236" w:type="dxa"/>
            <w:tcBorders>
              <w:top w:val="nil"/>
              <w:left w:val="single" w:sz="18" w:space="0" w:color="00B5C6"/>
              <w:bottom w:val="nil"/>
              <w:right w:val="nil"/>
            </w:tcBorders>
            <w:shd w:val="clear" w:color="auto" w:fill="auto"/>
          </w:tcPr>
          <w:p w14:paraId="4EB0C454" w14:textId="77777777" w:rsidR="00BE65D0" w:rsidRPr="00401CCB" w:rsidRDefault="00BE65D0" w:rsidP="00D9032F">
            <w:pPr>
              <w:rPr>
                <w:rFonts w:asciiTheme="minorHAnsi" w:hAnsiTheme="minorHAnsi"/>
                <w:sz w:val="17"/>
                <w:szCs w:val="17"/>
              </w:rPr>
            </w:pPr>
          </w:p>
        </w:tc>
        <w:tc>
          <w:tcPr>
            <w:tcW w:w="3308" w:type="dxa"/>
            <w:tcBorders>
              <w:top w:val="nil"/>
              <w:left w:val="nil"/>
              <w:bottom w:val="nil"/>
              <w:right w:val="nil"/>
            </w:tcBorders>
            <w:shd w:val="clear" w:color="auto" w:fill="auto"/>
            <w:vAlign w:val="center"/>
          </w:tcPr>
          <w:p w14:paraId="6E68A314" w14:textId="77777777" w:rsidR="00BE65D0" w:rsidRPr="00401CCB" w:rsidRDefault="00BE65D0" w:rsidP="00D9032F">
            <w:pPr>
              <w:ind w:left="-283"/>
              <w:jc w:val="center"/>
              <w:rPr>
                <w:rFonts w:asciiTheme="minorHAnsi" w:hAnsiTheme="minorHAnsi"/>
                <w:b/>
                <w:color w:val="FFFFFF"/>
                <w:sz w:val="24"/>
                <w:szCs w:val="24"/>
              </w:rPr>
            </w:pPr>
            <w:r w:rsidRPr="00401CCB">
              <w:rPr>
                <w:noProof/>
                <w:lang w:eastAsia="fr-FR"/>
              </w:rPr>
              <w:drawing>
                <wp:inline distT="0" distB="0" distL="0" distR="0" wp14:anchorId="0EC89ECE" wp14:editId="418105A6">
                  <wp:extent cx="1438275" cy="571502"/>
                  <wp:effectExtent l="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BE65D0" w:rsidRPr="00401CCB" w14:paraId="40198529" w14:textId="77777777" w:rsidTr="00B8120E">
        <w:trPr>
          <w:trHeight w:val="57"/>
        </w:trPr>
        <w:tc>
          <w:tcPr>
            <w:tcW w:w="5103" w:type="dxa"/>
            <w:tcBorders>
              <w:top w:val="nil"/>
              <w:left w:val="nil"/>
              <w:bottom w:val="single" w:sz="24" w:space="0" w:color="951B81"/>
              <w:right w:val="nil"/>
            </w:tcBorders>
            <w:shd w:val="clear" w:color="auto" w:fill="auto"/>
          </w:tcPr>
          <w:p w14:paraId="5B8CBF41" w14:textId="77777777" w:rsidR="00BE65D0" w:rsidRPr="00401CCB" w:rsidRDefault="00BE65D0" w:rsidP="00D9032F">
            <w:pPr>
              <w:rPr>
                <w:rFonts w:asciiTheme="minorHAnsi" w:hAnsiTheme="minorHAnsi"/>
                <w:b/>
                <w:color w:val="FFFFFF"/>
                <w:sz w:val="8"/>
                <w:szCs w:val="8"/>
              </w:rPr>
            </w:pPr>
          </w:p>
        </w:tc>
        <w:tc>
          <w:tcPr>
            <w:tcW w:w="284" w:type="dxa"/>
            <w:tcBorders>
              <w:top w:val="nil"/>
              <w:left w:val="nil"/>
              <w:bottom w:val="nil"/>
              <w:right w:val="nil"/>
            </w:tcBorders>
            <w:shd w:val="clear" w:color="auto" w:fill="auto"/>
          </w:tcPr>
          <w:p w14:paraId="419215CD" w14:textId="77777777" w:rsidR="00BE65D0" w:rsidRPr="00401CCB" w:rsidRDefault="00BE65D0" w:rsidP="00D9032F">
            <w:pPr>
              <w:rPr>
                <w:rFonts w:asciiTheme="minorHAnsi" w:hAnsiTheme="minorHAnsi"/>
                <w:sz w:val="8"/>
                <w:szCs w:val="8"/>
              </w:rPr>
            </w:pPr>
          </w:p>
        </w:tc>
        <w:tc>
          <w:tcPr>
            <w:tcW w:w="7087" w:type="dxa"/>
            <w:tcBorders>
              <w:top w:val="nil"/>
              <w:left w:val="nil"/>
              <w:bottom w:val="single" w:sz="24" w:space="0" w:color="2AAC66"/>
              <w:right w:val="nil"/>
            </w:tcBorders>
            <w:shd w:val="clear" w:color="auto" w:fill="auto"/>
          </w:tcPr>
          <w:p w14:paraId="1C5B369C" w14:textId="77777777" w:rsidR="00BE65D0" w:rsidRPr="00401CCB" w:rsidRDefault="00BE65D0" w:rsidP="00D9032F">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724AD00B" w14:textId="77777777" w:rsidR="00BE65D0" w:rsidRPr="00401CCB" w:rsidRDefault="00BE65D0" w:rsidP="00D9032F">
            <w:pPr>
              <w:rPr>
                <w:rFonts w:asciiTheme="minorHAnsi" w:hAnsiTheme="minorHAnsi"/>
                <w:sz w:val="8"/>
                <w:szCs w:val="8"/>
              </w:rPr>
            </w:pPr>
          </w:p>
        </w:tc>
        <w:tc>
          <w:tcPr>
            <w:tcW w:w="3308" w:type="dxa"/>
            <w:tcBorders>
              <w:top w:val="nil"/>
              <w:left w:val="nil"/>
              <w:bottom w:val="single" w:sz="24" w:space="0" w:color="EE7444"/>
              <w:right w:val="nil"/>
            </w:tcBorders>
            <w:shd w:val="clear" w:color="auto" w:fill="auto"/>
          </w:tcPr>
          <w:p w14:paraId="3B1C19E0" w14:textId="77777777" w:rsidR="00BE65D0" w:rsidRPr="00401CCB" w:rsidRDefault="00BE65D0" w:rsidP="00D9032F">
            <w:pPr>
              <w:rPr>
                <w:rFonts w:asciiTheme="minorHAnsi" w:hAnsiTheme="minorHAnsi"/>
                <w:b/>
                <w:color w:val="FFFFFF"/>
                <w:sz w:val="8"/>
                <w:szCs w:val="8"/>
              </w:rPr>
            </w:pPr>
          </w:p>
        </w:tc>
      </w:tr>
      <w:tr w:rsidR="00BE65D0" w:rsidRPr="00401CCB" w14:paraId="5269C7CF" w14:textId="77777777" w:rsidTr="00B8120E">
        <w:trPr>
          <w:trHeight w:hRule="exact" w:val="573"/>
        </w:trPr>
        <w:tc>
          <w:tcPr>
            <w:tcW w:w="5103" w:type="dxa"/>
            <w:tcBorders>
              <w:top w:val="single" w:sz="24" w:space="0" w:color="951B81"/>
              <w:left w:val="single" w:sz="24" w:space="0" w:color="951B81"/>
              <w:bottom w:val="single" w:sz="24" w:space="0" w:color="951B81"/>
              <w:right w:val="single" w:sz="24" w:space="0" w:color="951B81"/>
            </w:tcBorders>
            <w:shd w:val="pct20" w:color="951B81" w:fill="auto"/>
          </w:tcPr>
          <w:p w14:paraId="2E16471E" w14:textId="77777777" w:rsidR="00BE65D0" w:rsidRPr="00401CCB" w:rsidRDefault="00BE65D0" w:rsidP="00D9032F">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84" w:type="dxa"/>
            <w:tcBorders>
              <w:top w:val="nil"/>
              <w:left w:val="single" w:sz="24" w:space="0" w:color="951B81"/>
              <w:bottom w:val="nil"/>
              <w:right w:val="single" w:sz="24" w:space="0" w:color="2AAC66"/>
            </w:tcBorders>
          </w:tcPr>
          <w:p w14:paraId="27B31FD8" w14:textId="77777777" w:rsidR="00BE65D0" w:rsidRPr="00401CCB" w:rsidRDefault="00BE65D0" w:rsidP="00D9032F">
            <w:pPr>
              <w:rPr>
                <w:rFonts w:ascii="Arial" w:hAnsi="Arial" w:cs="Arial"/>
                <w:sz w:val="17"/>
                <w:szCs w:val="17"/>
              </w:rPr>
            </w:pPr>
          </w:p>
        </w:tc>
        <w:tc>
          <w:tcPr>
            <w:tcW w:w="7087" w:type="dxa"/>
            <w:tcBorders>
              <w:top w:val="single" w:sz="24" w:space="0" w:color="2AAC66"/>
              <w:left w:val="single" w:sz="24" w:space="0" w:color="2AAC66"/>
              <w:bottom w:val="single" w:sz="24" w:space="0" w:color="2AAC66"/>
              <w:right w:val="single" w:sz="24" w:space="0" w:color="2AAC66"/>
            </w:tcBorders>
            <w:shd w:val="pct20" w:color="2AAC66" w:fill="auto"/>
          </w:tcPr>
          <w:p w14:paraId="1DD9620F" w14:textId="77777777" w:rsidR="00BE65D0" w:rsidRPr="00401CCB" w:rsidRDefault="00BE65D0" w:rsidP="00D9032F">
            <w:pPr>
              <w:rPr>
                <w:rFonts w:ascii="Arial" w:hAnsi="Arial" w:cs="Arial"/>
                <w:color w:val="2AAC66"/>
              </w:rPr>
            </w:pPr>
            <w:proofErr w:type="gramStart"/>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b/>
                <w:color w:val="2AAC66"/>
              </w:rPr>
              <w:t xml:space="preserve"> </w:t>
            </w:r>
            <w:r w:rsidRPr="00401CCB">
              <w:rPr>
                <w:rFonts w:ascii="Arial" w:hAnsi="Arial" w:cs="Arial"/>
                <w:color w:val="2AAC66"/>
                <w:sz w:val="24"/>
                <w:szCs w:val="24"/>
              </w:rPr>
              <w:t>Mettre</w:t>
            </w:r>
            <w:proofErr w:type="gramEnd"/>
            <w:r w:rsidRPr="00401CCB">
              <w:rPr>
                <w:rFonts w:ascii="Arial" w:hAnsi="Arial" w:cs="Arial"/>
                <w:color w:val="2AAC66"/>
                <w:sz w:val="24"/>
                <w:szCs w:val="24"/>
              </w:rPr>
              <w:t xml:space="preserve"> en œuvre</w:t>
            </w:r>
          </w:p>
        </w:tc>
        <w:tc>
          <w:tcPr>
            <w:tcW w:w="236" w:type="dxa"/>
            <w:tcBorders>
              <w:top w:val="nil"/>
              <w:left w:val="single" w:sz="24" w:space="0" w:color="2AAC66"/>
              <w:bottom w:val="nil"/>
              <w:right w:val="single" w:sz="24" w:space="0" w:color="EE7444"/>
            </w:tcBorders>
          </w:tcPr>
          <w:p w14:paraId="3793A2F4" w14:textId="77777777" w:rsidR="00BE65D0" w:rsidRPr="00401CCB" w:rsidRDefault="00BE65D0" w:rsidP="00D9032F">
            <w:pPr>
              <w:rPr>
                <w:rFonts w:ascii="Arial" w:hAnsi="Arial" w:cs="Arial"/>
                <w:sz w:val="17"/>
                <w:szCs w:val="17"/>
              </w:rPr>
            </w:pPr>
          </w:p>
        </w:tc>
        <w:tc>
          <w:tcPr>
            <w:tcW w:w="3308" w:type="dxa"/>
            <w:tcBorders>
              <w:top w:val="single" w:sz="24" w:space="0" w:color="EE7444"/>
              <w:left w:val="single" w:sz="24" w:space="0" w:color="EE7444"/>
              <w:bottom w:val="single" w:sz="24" w:space="0" w:color="EE7444"/>
              <w:right w:val="single" w:sz="24" w:space="0" w:color="EE7444"/>
            </w:tcBorders>
            <w:shd w:val="pct20" w:color="EE7444" w:fill="auto"/>
          </w:tcPr>
          <w:p w14:paraId="35DF4BC0" w14:textId="427A337A" w:rsidR="00BE65D0" w:rsidRPr="00401CCB" w:rsidRDefault="00BE65D0" w:rsidP="00D9032F">
            <w:pPr>
              <w:rPr>
                <w:rFonts w:ascii="Arial" w:hAnsi="Arial" w:cs="Arial"/>
                <w:b/>
                <w:color w:val="FFFFFF"/>
                <w:sz w:val="44"/>
                <w:szCs w:val="44"/>
              </w:rPr>
            </w:pPr>
            <w:r w:rsidRPr="00401CCB">
              <w:rPr>
                <w:rFonts w:ascii="Arial" w:hAnsi="Arial" w:cs="Arial"/>
                <w:b/>
                <w:color w:val="EE7444"/>
                <w:sz w:val="44"/>
                <w:szCs w:val="44"/>
              </w:rPr>
              <w:t xml:space="preserve">Check </w:t>
            </w:r>
            <w:r w:rsidR="0063223B" w:rsidRPr="00401CCB">
              <w:rPr>
                <w:rFonts w:ascii="Arial" w:hAnsi="Arial" w:cs="Arial"/>
                <w:color w:val="EE7444"/>
                <w:sz w:val="24"/>
                <w:szCs w:val="24"/>
              </w:rPr>
              <w:t>Évaluer</w:t>
            </w:r>
          </w:p>
        </w:tc>
      </w:tr>
      <w:tr w:rsidR="00B24E14" w:rsidRPr="00401CCB" w14:paraId="25F6F959" w14:textId="77777777" w:rsidTr="00B8120E">
        <w:trPr>
          <w:trHeight w:hRule="exact" w:val="7580"/>
        </w:trPr>
        <w:tc>
          <w:tcPr>
            <w:tcW w:w="5103" w:type="dxa"/>
            <w:tcBorders>
              <w:top w:val="single" w:sz="24" w:space="0" w:color="951B81"/>
              <w:left w:val="single" w:sz="24" w:space="0" w:color="951B81"/>
              <w:bottom w:val="single" w:sz="24" w:space="0" w:color="951B81"/>
              <w:right w:val="single" w:sz="24" w:space="0" w:color="951B81"/>
            </w:tcBorders>
          </w:tcPr>
          <w:p w14:paraId="255DE455" w14:textId="77777777" w:rsidR="00B24E14" w:rsidRPr="00401CCB" w:rsidRDefault="00B24E14" w:rsidP="00B24E14">
            <w:pPr>
              <w:spacing w:before="60" w:after="60"/>
              <w:ind w:left="187" w:hanging="187"/>
              <w:rPr>
                <w:rFonts w:ascii="Arial" w:hAnsi="Arial" w:cs="Arial"/>
                <w:b/>
                <w:color w:val="951B81"/>
              </w:rPr>
            </w:pPr>
            <w:r w:rsidRPr="00401CCB">
              <w:rPr>
                <w:rFonts w:ascii="Arial" w:hAnsi="Arial" w:cs="Arial"/>
                <w:b/>
                <w:color w:val="951B81"/>
              </w:rPr>
              <w:t>Contexte, stratégie, sens, objectifs</w:t>
            </w:r>
          </w:p>
          <w:p w14:paraId="527A6B44" w14:textId="77777777" w:rsidR="00B8120E" w:rsidRPr="0021040A" w:rsidRDefault="00B8120E" w:rsidP="00B8120E">
            <w:pPr>
              <w:widowControl w:val="0"/>
              <w:spacing w:after="100"/>
              <w:ind w:right="170"/>
              <w:rPr>
                <w:rFonts w:ascii="Arial" w:eastAsia="MS Mincho" w:hAnsi="Arial" w:cs="Arial"/>
                <w:sz w:val="18"/>
                <w:szCs w:val="18"/>
              </w:rPr>
            </w:pPr>
            <w:r w:rsidRPr="0021040A">
              <w:rPr>
                <w:rFonts w:ascii="Arial" w:eastAsia="MS Mincho" w:hAnsi="Arial" w:cs="Arial"/>
                <w:sz w:val="18"/>
                <w:szCs w:val="18"/>
              </w:rPr>
              <w:t xml:space="preserve">Tout EPLE peut être force de proposition et développer une offre de formation par apprentissage pour enrichir son offre de formation, en cohérence avec la stratégie de région académique et en prenant en compte la réalité du bassin d’emploi. </w:t>
            </w:r>
          </w:p>
          <w:p w14:paraId="3D71DFE0" w14:textId="77777777" w:rsidR="00B8120E" w:rsidRPr="0021040A" w:rsidRDefault="00B8120E" w:rsidP="00B8120E">
            <w:pPr>
              <w:widowControl w:val="0"/>
              <w:spacing w:after="100"/>
              <w:ind w:right="170"/>
              <w:rPr>
                <w:rFonts w:ascii="Arial" w:eastAsia="MS Mincho" w:hAnsi="Arial" w:cs="Arial"/>
                <w:sz w:val="18"/>
                <w:szCs w:val="18"/>
              </w:rPr>
            </w:pPr>
            <w:r w:rsidRPr="0021040A">
              <w:rPr>
                <w:rFonts w:ascii="Arial" w:eastAsia="MS Mincho" w:hAnsi="Arial" w:cs="Arial"/>
                <w:sz w:val="18"/>
                <w:szCs w:val="18"/>
              </w:rPr>
              <w:t xml:space="preserve">Les établissements s’appuient sur les porteurs de l’apprentissage au sein de l’Éducation nationale, GIP FCIP dans le cas d’un CFA académique ou Greta-CFA, pour définir les besoins et l’ingénierie de formation. </w:t>
            </w:r>
          </w:p>
          <w:p w14:paraId="54A67BDA" w14:textId="77777777" w:rsidR="00B8120E" w:rsidRPr="0021040A" w:rsidRDefault="00B8120E" w:rsidP="00B8120E">
            <w:pPr>
              <w:widowControl w:val="0"/>
              <w:spacing w:after="100"/>
              <w:ind w:right="170"/>
              <w:rPr>
                <w:rFonts w:ascii="Arial" w:eastAsia="MS Mincho" w:hAnsi="Arial" w:cs="Arial"/>
                <w:sz w:val="18"/>
                <w:szCs w:val="18"/>
              </w:rPr>
            </w:pPr>
            <w:r w:rsidRPr="0021040A">
              <w:rPr>
                <w:rFonts w:ascii="Arial" w:eastAsia="MS Mincho" w:hAnsi="Arial" w:cs="Arial"/>
                <w:sz w:val="18"/>
                <w:szCs w:val="18"/>
              </w:rPr>
              <w:t>Les CFA portent la responsabilité administrative et financière de l’action. Si l’EPLE est constitué en unité de formation par apprentissage, il porte la responsabilité pédagogique de l’action.</w:t>
            </w:r>
          </w:p>
          <w:p w14:paraId="11EA2E1E" w14:textId="77777777" w:rsidR="00B8120E" w:rsidRPr="0021040A" w:rsidRDefault="00B8120E" w:rsidP="00B8120E">
            <w:pPr>
              <w:widowControl w:val="0"/>
              <w:spacing w:after="100"/>
              <w:ind w:right="170"/>
              <w:rPr>
                <w:rFonts w:ascii="Arial" w:eastAsia="MS Mincho" w:hAnsi="Arial" w:cs="Arial"/>
                <w:sz w:val="18"/>
                <w:szCs w:val="18"/>
              </w:rPr>
            </w:pPr>
            <w:r w:rsidRPr="0021040A">
              <w:rPr>
                <w:rFonts w:ascii="Arial" w:eastAsia="MS Mincho" w:hAnsi="Arial" w:cs="Arial"/>
                <w:sz w:val="18"/>
                <w:szCs w:val="18"/>
              </w:rPr>
              <w:t xml:space="preserve">Les EPLE sont ainsi des acteurs à part entière de l’orientation, de la formation et de l’insertion professionnelles pour tous les publics. </w:t>
            </w:r>
          </w:p>
          <w:p w14:paraId="5FF7F928" w14:textId="77777777" w:rsidR="00B8120E" w:rsidRPr="0021040A" w:rsidRDefault="00B8120E" w:rsidP="00B8120E">
            <w:pPr>
              <w:widowControl w:val="0"/>
              <w:spacing w:after="100"/>
              <w:ind w:right="170"/>
              <w:rPr>
                <w:rFonts w:ascii="Arial" w:eastAsia="MS Mincho" w:hAnsi="Arial" w:cs="Arial"/>
                <w:sz w:val="18"/>
                <w:szCs w:val="18"/>
              </w:rPr>
            </w:pPr>
            <w:r w:rsidRPr="0021040A">
              <w:rPr>
                <w:rFonts w:ascii="Arial" w:eastAsia="MS Mincho" w:hAnsi="Arial" w:cs="Arial"/>
                <w:sz w:val="18"/>
                <w:szCs w:val="18"/>
              </w:rPr>
              <w:t>La mise en œuvre d’actions par apprentissage au sein de l’établissement entraîne une mixité de public, y compris à l’échelle de la classe. Elle facilite la mixité de parcours au sein d’une même formation, pour tout ou partie des apprenants. Elle permet aux équipes pédagogiques de développer de nouvelles compétences qui viennent enrichir leurs pratiques.</w:t>
            </w:r>
          </w:p>
          <w:p w14:paraId="471E5F94" w14:textId="77777777" w:rsidR="00B8120E" w:rsidRPr="0021040A" w:rsidRDefault="00B8120E" w:rsidP="00B8120E">
            <w:pPr>
              <w:widowControl w:val="0"/>
              <w:numPr>
                <w:ilvl w:val="0"/>
                <w:numId w:val="3"/>
              </w:numPr>
              <w:ind w:left="284" w:right="172" w:hanging="194"/>
              <w:rPr>
                <w:rFonts w:ascii="Arial" w:eastAsia="MS Mincho" w:hAnsi="Arial" w:cs="Arial"/>
                <w:sz w:val="18"/>
                <w:szCs w:val="18"/>
              </w:rPr>
            </w:pPr>
            <w:r w:rsidRPr="0021040A">
              <w:rPr>
                <w:rFonts w:ascii="Arial" w:eastAsia="MS Mincho" w:hAnsi="Arial" w:cs="Arial"/>
                <w:sz w:val="18"/>
                <w:szCs w:val="18"/>
              </w:rPr>
              <w:t>Comment l’offre de formation par apprentissage est-elle intégrée dans le projet d’établissement ? avec quelles stratégies ? quels objectifs ? quels indicateurs établis et connus de tous ?</w:t>
            </w:r>
          </w:p>
          <w:p w14:paraId="002B1BCB" w14:textId="77777777" w:rsidR="00B8120E" w:rsidRDefault="00B8120E" w:rsidP="00B8120E">
            <w:pPr>
              <w:widowControl w:val="0"/>
              <w:numPr>
                <w:ilvl w:val="0"/>
                <w:numId w:val="3"/>
              </w:numPr>
              <w:ind w:left="284" w:right="172" w:hanging="194"/>
              <w:rPr>
                <w:rFonts w:ascii="Arial" w:eastAsia="MS Mincho" w:hAnsi="Arial" w:cs="Arial"/>
                <w:sz w:val="18"/>
                <w:szCs w:val="18"/>
              </w:rPr>
            </w:pPr>
            <w:r w:rsidRPr="0021040A">
              <w:rPr>
                <w:rFonts w:ascii="Arial" w:eastAsia="MS Mincho" w:hAnsi="Arial" w:cs="Arial"/>
                <w:sz w:val="18"/>
                <w:szCs w:val="18"/>
              </w:rPr>
              <w:t>La présence d’action de formation professionnelle par apprentissage est-elle un objet de discussion dans les instances de l’établissement ?</w:t>
            </w:r>
          </w:p>
          <w:p w14:paraId="72D2B5AB" w14:textId="1D23C436" w:rsidR="002B1FB6" w:rsidRPr="00B8120E" w:rsidRDefault="00B8120E" w:rsidP="00B8120E">
            <w:pPr>
              <w:widowControl w:val="0"/>
              <w:numPr>
                <w:ilvl w:val="0"/>
                <w:numId w:val="3"/>
              </w:numPr>
              <w:ind w:left="284" w:right="172" w:hanging="194"/>
              <w:rPr>
                <w:rFonts w:ascii="Arial" w:eastAsia="MS Mincho" w:hAnsi="Arial" w:cs="Arial"/>
                <w:sz w:val="18"/>
                <w:szCs w:val="18"/>
              </w:rPr>
            </w:pPr>
            <w:r w:rsidRPr="00B8120E">
              <w:rPr>
                <w:rFonts w:ascii="Arial" w:eastAsia="MS Mincho" w:hAnsi="Arial" w:cs="Arial"/>
                <w:sz w:val="18"/>
                <w:szCs w:val="18"/>
              </w:rPr>
              <w:t>Comment la mixité est-elle envisagée (publics, parcours) ?</w:t>
            </w:r>
          </w:p>
          <w:p w14:paraId="759962D5" w14:textId="77777777" w:rsidR="002B1FB6" w:rsidRPr="00401CCB" w:rsidRDefault="002B1FB6" w:rsidP="002B1FB6"/>
          <w:p w14:paraId="52334416" w14:textId="77777777" w:rsidR="002B1FB6" w:rsidRPr="00401CCB" w:rsidRDefault="002B1FB6" w:rsidP="002B1FB6"/>
          <w:p w14:paraId="7413BC86" w14:textId="77777777" w:rsidR="002B1FB6" w:rsidRPr="00401CCB" w:rsidRDefault="002B1FB6" w:rsidP="002B1FB6"/>
          <w:p w14:paraId="56AC8456" w14:textId="77777777" w:rsidR="002B1FB6" w:rsidRPr="00401CCB" w:rsidRDefault="002B1FB6" w:rsidP="002B1FB6"/>
          <w:p w14:paraId="2CC3DFC7" w14:textId="77777777" w:rsidR="002B1FB6" w:rsidRPr="00401CCB" w:rsidRDefault="002B1FB6" w:rsidP="002B1FB6"/>
          <w:p w14:paraId="0CD3460A" w14:textId="716C9188" w:rsidR="002B1FB6" w:rsidRPr="00401CCB" w:rsidRDefault="002B1FB6" w:rsidP="002B1FB6">
            <w:pPr>
              <w:tabs>
                <w:tab w:val="left" w:pos="3135"/>
              </w:tabs>
            </w:pPr>
            <w:r w:rsidRPr="00401CCB">
              <w:tab/>
            </w:r>
          </w:p>
        </w:tc>
        <w:tc>
          <w:tcPr>
            <w:tcW w:w="284" w:type="dxa"/>
            <w:tcBorders>
              <w:top w:val="nil"/>
              <w:left w:val="single" w:sz="24" w:space="0" w:color="951B81"/>
              <w:bottom w:val="nil"/>
              <w:right w:val="single" w:sz="24" w:space="0" w:color="2AAC66"/>
            </w:tcBorders>
          </w:tcPr>
          <w:p w14:paraId="2032B02C" w14:textId="77777777" w:rsidR="00B24E14" w:rsidRPr="00401CCB" w:rsidRDefault="00B24E14" w:rsidP="00B24E14">
            <w:pPr>
              <w:rPr>
                <w:rFonts w:asciiTheme="minorHAnsi" w:hAnsiTheme="minorHAnsi"/>
                <w:sz w:val="17"/>
                <w:szCs w:val="17"/>
              </w:rPr>
            </w:pPr>
          </w:p>
        </w:tc>
        <w:tc>
          <w:tcPr>
            <w:tcW w:w="7087" w:type="dxa"/>
            <w:tcBorders>
              <w:top w:val="single" w:sz="24" w:space="0" w:color="2AAC66"/>
              <w:left w:val="single" w:sz="24" w:space="0" w:color="2AAC66"/>
              <w:bottom w:val="single" w:sz="24" w:space="0" w:color="2AAC66"/>
              <w:right w:val="single" w:sz="24" w:space="0" w:color="2AAC66"/>
            </w:tcBorders>
          </w:tcPr>
          <w:p w14:paraId="539D46D9" w14:textId="77777777" w:rsidR="00B24E14" w:rsidRPr="00401CCB" w:rsidRDefault="00B24E14" w:rsidP="003743F1">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Acteurs – Actions – Moyens – Temps</w:t>
            </w:r>
          </w:p>
          <w:p w14:paraId="6D85E988" w14:textId="77777777" w:rsidR="00B24E14" w:rsidRDefault="00B8120E" w:rsidP="003743F1">
            <w:pPr>
              <w:widowControl w:val="0"/>
              <w:tabs>
                <w:tab w:val="left" w:pos="323"/>
              </w:tabs>
              <w:rPr>
                <w:rFonts w:ascii="Arial" w:hAnsi="Arial" w:cs="Arial"/>
                <w:b/>
                <w:bCs/>
                <w:color w:val="2AAC66"/>
                <w:sz w:val="18"/>
                <w:szCs w:val="18"/>
              </w:rPr>
            </w:pPr>
            <w:r w:rsidRPr="00B8120E">
              <w:rPr>
                <w:rFonts w:ascii="Arial" w:hAnsi="Arial" w:cs="Arial"/>
                <w:b/>
                <w:bCs/>
                <w:color w:val="2AAC66"/>
                <w:sz w:val="18"/>
                <w:szCs w:val="18"/>
              </w:rPr>
              <w:t>Stratégie et développement de l’offre de formation par apprentissage</w:t>
            </w:r>
            <w:r w:rsidR="005B3BB5">
              <w:rPr>
                <w:rFonts w:ascii="Arial" w:hAnsi="Arial" w:cs="Arial"/>
                <w:b/>
                <w:bCs/>
                <w:color w:val="2AAC66"/>
                <w:sz w:val="18"/>
                <w:szCs w:val="18"/>
              </w:rPr>
              <w:t xml:space="preserve"> (2/2)</w:t>
            </w:r>
          </w:p>
          <w:p w14:paraId="294F0454" w14:textId="77777777" w:rsidR="005B3BB5" w:rsidRPr="005B3BB5" w:rsidRDefault="005B3BB5" w:rsidP="003743F1">
            <w:pPr>
              <w:pStyle w:val="Paragraphedeliste"/>
              <w:widowControl w:val="0"/>
              <w:numPr>
                <w:ilvl w:val="0"/>
                <w:numId w:val="9"/>
              </w:numPr>
              <w:tabs>
                <w:tab w:val="left" w:pos="323"/>
              </w:tabs>
              <w:ind w:left="219" w:hanging="219"/>
              <w:rPr>
                <w:rFonts w:ascii="Arial" w:hAnsi="Arial" w:cs="Arial"/>
                <w:sz w:val="18"/>
                <w:szCs w:val="18"/>
              </w:rPr>
            </w:pPr>
            <w:r w:rsidRPr="005B3BB5">
              <w:rPr>
                <w:rFonts w:ascii="Arial" w:hAnsi="Arial" w:cs="Arial"/>
                <w:sz w:val="18"/>
                <w:szCs w:val="18"/>
              </w:rPr>
              <w:t>Le développement de l’apprentissage est-il pensé en groupe autonome ? en mixité de public dans un même groupe classe ?</w:t>
            </w:r>
          </w:p>
          <w:p w14:paraId="5765E2B5" w14:textId="77777777" w:rsidR="005B3BB5" w:rsidRPr="005B3BB5" w:rsidRDefault="005B3BB5" w:rsidP="003743F1">
            <w:pPr>
              <w:pStyle w:val="Paragraphedeliste"/>
              <w:widowControl w:val="0"/>
              <w:numPr>
                <w:ilvl w:val="0"/>
                <w:numId w:val="9"/>
              </w:numPr>
              <w:tabs>
                <w:tab w:val="left" w:pos="323"/>
              </w:tabs>
              <w:ind w:left="219" w:hanging="219"/>
              <w:rPr>
                <w:rFonts w:ascii="Arial" w:hAnsi="Arial" w:cs="Arial"/>
                <w:sz w:val="18"/>
                <w:szCs w:val="18"/>
              </w:rPr>
            </w:pPr>
            <w:r w:rsidRPr="005B3BB5">
              <w:rPr>
                <w:rFonts w:ascii="Arial" w:hAnsi="Arial" w:cs="Arial"/>
                <w:sz w:val="18"/>
                <w:szCs w:val="18"/>
              </w:rPr>
              <w:t xml:space="preserve">Quelle mixité de parcours est proposée (au sein d’une même formation, en poursuite d’études…), avec quels objectifs ? </w:t>
            </w:r>
          </w:p>
          <w:p w14:paraId="7AB70B93" w14:textId="77777777" w:rsidR="005B3BB5" w:rsidRPr="005B3BB5" w:rsidRDefault="005B3BB5" w:rsidP="003743F1">
            <w:pPr>
              <w:pStyle w:val="Paragraphedeliste"/>
              <w:widowControl w:val="0"/>
              <w:numPr>
                <w:ilvl w:val="0"/>
                <w:numId w:val="9"/>
              </w:numPr>
              <w:tabs>
                <w:tab w:val="left" w:pos="323"/>
              </w:tabs>
              <w:ind w:left="219" w:hanging="219"/>
              <w:rPr>
                <w:rFonts w:ascii="Arial" w:hAnsi="Arial" w:cs="Arial"/>
                <w:sz w:val="18"/>
                <w:szCs w:val="18"/>
              </w:rPr>
            </w:pPr>
            <w:r w:rsidRPr="005B3BB5">
              <w:rPr>
                <w:rFonts w:ascii="Arial" w:hAnsi="Arial" w:cs="Arial"/>
                <w:sz w:val="18"/>
                <w:szCs w:val="18"/>
              </w:rPr>
              <w:t>Comment les mixités de publics et de parcours sont-elles utilisées au service de la sécurisation des parcours ?</w:t>
            </w:r>
          </w:p>
          <w:p w14:paraId="5B43EDBA" w14:textId="77777777" w:rsidR="005B3BB5" w:rsidRPr="005B3BB5" w:rsidRDefault="005B3BB5" w:rsidP="003743F1">
            <w:pPr>
              <w:pStyle w:val="Paragraphedeliste"/>
              <w:widowControl w:val="0"/>
              <w:numPr>
                <w:ilvl w:val="0"/>
                <w:numId w:val="9"/>
              </w:numPr>
              <w:tabs>
                <w:tab w:val="left" w:pos="323"/>
              </w:tabs>
              <w:ind w:left="219" w:hanging="219"/>
              <w:rPr>
                <w:rFonts w:ascii="Arial" w:hAnsi="Arial" w:cs="Arial"/>
                <w:sz w:val="18"/>
                <w:szCs w:val="18"/>
              </w:rPr>
            </w:pPr>
            <w:r w:rsidRPr="005B3BB5">
              <w:rPr>
                <w:rFonts w:ascii="Arial" w:hAnsi="Arial" w:cs="Arial"/>
                <w:sz w:val="18"/>
                <w:szCs w:val="18"/>
              </w:rPr>
              <w:t>Quelle stratégie de recrutement des apprentis a été définie conjointement avec le CFA, et quelle est la contribution de l’établissement dans sa mise en œuvre ?</w:t>
            </w:r>
          </w:p>
          <w:p w14:paraId="75E22880" w14:textId="77777777" w:rsidR="005B3BB5" w:rsidRDefault="005B3BB5" w:rsidP="003743F1">
            <w:pPr>
              <w:widowControl w:val="0"/>
              <w:tabs>
                <w:tab w:val="left" w:pos="323"/>
              </w:tabs>
              <w:rPr>
                <w:rFonts w:asciiTheme="minorHAnsi" w:hAnsiTheme="minorHAnsi"/>
                <w:sz w:val="17"/>
                <w:szCs w:val="17"/>
              </w:rPr>
            </w:pPr>
          </w:p>
          <w:p w14:paraId="16CF7A28" w14:textId="77777777" w:rsidR="00431F5D" w:rsidRPr="00431F5D" w:rsidRDefault="00431F5D" w:rsidP="003743F1">
            <w:pPr>
              <w:widowControl w:val="0"/>
              <w:tabs>
                <w:tab w:val="left" w:pos="323"/>
              </w:tabs>
              <w:rPr>
                <w:rFonts w:ascii="Arial" w:hAnsi="Arial" w:cs="Arial"/>
                <w:b/>
                <w:bCs/>
                <w:color w:val="2AAC66"/>
                <w:sz w:val="18"/>
                <w:szCs w:val="18"/>
              </w:rPr>
            </w:pPr>
            <w:r w:rsidRPr="00431F5D">
              <w:rPr>
                <w:rFonts w:ascii="Arial" w:hAnsi="Arial" w:cs="Arial"/>
                <w:b/>
                <w:bCs/>
                <w:color w:val="2AAC66"/>
                <w:sz w:val="18"/>
                <w:szCs w:val="18"/>
              </w:rPr>
              <w:t>Équipe pédagogique</w:t>
            </w:r>
          </w:p>
          <w:p w14:paraId="4515770C" w14:textId="77777777" w:rsidR="00431F5D" w:rsidRPr="00431F5D" w:rsidRDefault="00431F5D" w:rsidP="003743F1">
            <w:pPr>
              <w:pStyle w:val="Paragraphedeliste"/>
              <w:widowControl w:val="0"/>
              <w:numPr>
                <w:ilvl w:val="0"/>
                <w:numId w:val="9"/>
              </w:numPr>
              <w:tabs>
                <w:tab w:val="left" w:pos="323"/>
              </w:tabs>
              <w:ind w:left="219" w:hanging="219"/>
              <w:rPr>
                <w:rFonts w:ascii="Arial" w:hAnsi="Arial" w:cs="Arial"/>
                <w:sz w:val="18"/>
                <w:szCs w:val="18"/>
              </w:rPr>
            </w:pPr>
            <w:r w:rsidRPr="00431F5D">
              <w:rPr>
                <w:rFonts w:ascii="Arial" w:hAnsi="Arial" w:cs="Arial"/>
                <w:sz w:val="18"/>
                <w:szCs w:val="18"/>
              </w:rPr>
              <w:t xml:space="preserve">Comment les professeurs sont-ils impliqués dans la réflexion pédagogique menée avec le CFA au moment de la conception des actions de formation ? </w:t>
            </w:r>
          </w:p>
          <w:p w14:paraId="6384EE29" w14:textId="77777777" w:rsidR="00431F5D" w:rsidRPr="00431F5D" w:rsidRDefault="00431F5D" w:rsidP="003743F1">
            <w:pPr>
              <w:pStyle w:val="Paragraphedeliste"/>
              <w:widowControl w:val="0"/>
              <w:numPr>
                <w:ilvl w:val="0"/>
                <w:numId w:val="9"/>
              </w:numPr>
              <w:tabs>
                <w:tab w:val="left" w:pos="323"/>
              </w:tabs>
              <w:ind w:left="219" w:hanging="219"/>
              <w:rPr>
                <w:rFonts w:ascii="Arial" w:hAnsi="Arial" w:cs="Arial"/>
                <w:sz w:val="18"/>
                <w:szCs w:val="18"/>
              </w:rPr>
            </w:pPr>
            <w:r w:rsidRPr="00431F5D">
              <w:rPr>
                <w:rFonts w:ascii="Arial" w:hAnsi="Arial" w:cs="Arial"/>
                <w:sz w:val="18"/>
                <w:szCs w:val="18"/>
              </w:rPr>
              <w:t>Comment les professeurs sont-ils informés des possibilités d’intervenir dans les formations, des particularités du statut de formateur vacataire, des démarches administratives à entreprendre ?</w:t>
            </w:r>
          </w:p>
          <w:p w14:paraId="7DB17CD3" w14:textId="77777777" w:rsidR="00431F5D" w:rsidRPr="00431F5D" w:rsidRDefault="00431F5D" w:rsidP="003743F1">
            <w:pPr>
              <w:pStyle w:val="Paragraphedeliste"/>
              <w:widowControl w:val="0"/>
              <w:numPr>
                <w:ilvl w:val="0"/>
                <w:numId w:val="9"/>
              </w:numPr>
              <w:tabs>
                <w:tab w:val="left" w:pos="323"/>
              </w:tabs>
              <w:ind w:left="219" w:hanging="219"/>
              <w:rPr>
                <w:rFonts w:ascii="Arial" w:hAnsi="Arial" w:cs="Arial"/>
                <w:sz w:val="18"/>
                <w:szCs w:val="18"/>
              </w:rPr>
            </w:pPr>
            <w:r w:rsidRPr="00431F5D">
              <w:rPr>
                <w:rFonts w:ascii="Arial" w:hAnsi="Arial" w:cs="Arial"/>
                <w:sz w:val="18"/>
                <w:szCs w:val="18"/>
              </w:rPr>
              <w:t>Comment et par qui est constituée l’équipe pédagogique dédiée à l’action de formation par apprentissage ? Qui la coordonne ? Quelles sont les ressources humaines identifiées en établissement, les besoins de formateurs externes ?</w:t>
            </w:r>
          </w:p>
          <w:p w14:paraId="1D0E9401" w14:textId="77777777" w:rsidR="00431F5D" w:rsidRPr="00431F5D" w:rsidRDefault="00431F5D" w:rsidP="003743F1">
            <w:pPr>
              <w:pStyle w:val="Paragraphedeliste"/>
              <w:widowControl w:val="0"/>
              <w:numPr>
                <w:ilvl w:val="0"/>
                <w:numId w:val="9"/>
              </w:numPr>
              <w:tabs>
                <w:tab w:val="left" w:pos="323"/>
              </w:tabs>
              <w:ind w:left="219" w:hanging="219"/>
              <w:rPr>
                <w:rFonts w:ascii="Arial" w:hAnsi="Arial" w:cs="Arial"/>
                <w:sz w:val="18"/>
                <w:szCs w:val="18"/>
              </w:rPr>
            </w:pPr>
            <w:r w:rsidRPr="00431F5D">
              <w:rPr>
                <w:rFonts w:ascii="Arial" w:hAnsi="Arial" w:cs="Arial"/>
                <w:sz w:val="18"/>
                <w:szCs w:val="18"/>
              </w:rPr>
              <w:t>Si certains formateurs sont externes, comment sont-ils intégrés dans l’équipe pédagogique ?</w:t>
            </w:r>
          </w:p>
          <w:p w14:paraId="5350ACD3" w14:textId="77777777" w:rsidR="00431F5D" w:rsidRPr="00431F5D" w:rsidRDefault="00431F5D" w:rsidP="003743F1">
            <w:pPr>
              <w:pStyle w:val="Paragraphedeliste"/>
              <w:widowControl w:val="0"/>
              <w:numPr>
                <w:ilvl w:val="0"/>
                <w:numId w:val="9"/>
              </w:numPr>
              <w:tabs>
                <w:tab w:val="left" w:pos="323"/>
              </w:tabs>
              <w:ind w:left="219" w:hanging="219"/>
              <w:rPr>
                <w:rFonts w:ascii="Arial" w:hAnsi="Arial" w:cs="Arial"/>
                <w:sz w:val="18"/>
                <w:szCs w:val="18"/>
              </w:rPr>
            </w:pPr>
            <w:r w:rsidRPr="00431F5D">
              <w:rPr>
                <w:rFonts w:ascii="Arial" w:hAnsi="Arial" w:cs="Arial"/>
                <w:sz w:val="18"/>
                <w:szCs w:val="18"/>
              </w:rPr>
              <w:t>Comment les formateurs sont-ils formés aux spécificités de la formation par apprentissage (pédagogie de l’alternance, statut de l’apprenti, des contrats de travail…) ? de la mixité de public ? Aux plateformes et outils (</w:t>
            </w:r>
            <w:proofErr w:type="spellStart"/>
            <w:r w:rsidRPr="00431F5D">
              <w:rPr>
                <w:rFonts w:ascii="Arial" w:hAnsi="Arial" w:cs="Arial"/>
                <w:sz w:val="18"/>
                <w:szCs w:val="18"/>
              </w:rPr>
              <w:t>learning</w:t>
            </w:r>
            <w:proofErr w:type="spellEnd"/>
            <w:r w:rsidRPr="00431F5D">
              <w:rPr>
                <w:rFonts w:ascii="Arial" w:hAnsi="Arial" w:cs="Arial"/>
                <w:sz w:val="18"/>
                <w:szCs w:val="18"/>
              </w:rPr>
              <w:t xml:space="preserve"> management system) mis à disposition par le CFA, notamment pour la mise en œuvre d’actions de formation à distance ou hybride ?</w:t>
            </w:r>
          </w:p>
          <w:p w14:paraId="5902F8E9" w14:textId="77777777" w:rsidR="00431F5D" w:rsidRPr="00431F5D" w:rsidRDefault="00431F5D" w:rsidP="003743F1">
            <w:pPr>
              <w:pStyle w:val="Paragraphedeliste"/>
              <w:widowControl w:val="0"/>
              <w:numPr>
                <w:ilvl w:val="0"/>
                <w:numId w:val="9"/>
              </w:numPr>
              <w:tabs>
                <w:tab w:val="left" w:pos="323"/>
              </w:tabs>
              <w:ind w:left="219" w:hanging="219"/>
              <w:rPr>
                <w:rFonts w:ascii="Arial" w:hAnsi="Arial" w:cs="Arial"/>
                <w:sz w:val="18"/>
                <w:szCs w:val="18"/>
              </w:rPr>
            </w:pPr>
            <w:r w:rsidRPr="00431F5D">
              <w:rPr>
                <w:rFonts w:ascii="Arial" w:hAnsi="Arial" w:cs="Arial"/>
                <w:sz w:val="18"/>
                <w:szCs w:val="18"/>
              </w:rPr>
              <w:t>Comment est valorisé l’engagement des personnels qui participent à la mise en œuvre de l’apprentissage ?</w:t>
            </w:r>
          </w:p>
          <w:p w14:paraId="1445D5A2" w14:textId="26C5006A" w:rsidR="00431F5D" w:rsidRPr="00401CCB" w:rsidRDefault="00431F5D" w:rsidP="00B8120E">
            <w:pPr>
              <w:widowControl w:val="0"/>
              <w:tabs>
                <w:tab w:val="left" w:pos="323"/>
              </w:tabs>
              <w:ind w:right="172"/>
              <w:jc w:val="both"/>
              <w:rPr>
                <w:rFonts w:asciiTheme="minorHAnsi" w:hAnsiTheme="minorHAnsi"/>
                <w:sz w:val="17"/>
                <w:szCs w:val="17"/>
              </w:rPr>
            </w:pPr>
          </w:p>
        </w:tc>
        <w:tc>
          <w:tcPr>
            <w:tcW w:w="236" w:type="dxa"/>
            <w:tcBorders>
              <w:top w:val="nil"/>
              <w:left w:val="single" w:sz="24" w:space="0" w:color="2AAC66"/>
              <w:bottom w:val="nil"/>
              <w:right w:val="single" w:sz="24" w:space="0" w:color="EE7444"/>
            </w:tcBorders>
          </w:tcPr>
          <w:p w14:paraId="5621690A" w14:textId="77777777" w:rsidR="00B24E14" w:rsidRPr="00401CCB" w:rsidRDefault="00B24E14" w:rsidP="00B24E14">
            <w:pPr>
              <w:rPr>
                <w:rFonts w:ascii="Arial" w:hAnsi="Arial" w:cs="Arial"/>
                <w:sz w:val="17"/>
                <w:szCs w:val="17"/>
              </w:rPr>
            </w:pPr>
          </w:p>
        </w:tc>
        <w:tc>
          <w:tcPr>
            <w:tcW w:w="3308" w:type="dxa"/>
            <w:tcBorders>
              <w:top w:val="single" w:sz="24" w:space="0" w:color="EE7444"/>
              <w:left w:val="single" w:sz="24" w:space="0" w:color="EE7444"/>
              <w:bottom w:val="single" w:sz="24" w:space="0" w:color="EE7444"/>
              <w:right w:val="single" w:sz="24" w:space="0" w:color="EE7444"/>
            </w:tcBorders>
          </w:tcPr>
          <w:p w14:paraId="1C62A77E" w14:textId="77777777" w:rsidR="00B24E14" w:rsidRPr="00401CCB" w:rsidRDefault="00B24E14" w:rsidP="00B24E14">
            <w:pPr>
              <w:spacing w:before="60"/>
              <w:ind w:left="79"/>
              <w:rPr>
                <w:rFonts w:ascii="Arial" w:hAnsi="Arial" w:cs="Arial"/>
                <w:b/>
                <w:color w:val="EE7444"/>
              </w:rPr>
            </w:pPr>
            <w:r w:rsidRPr="00401CCB">
              <w:rPr>
                <w:rFonts w:ascii="Arial" w:hAnsi="Arial" w:cs="Arial"/>
                <w:b/>
                <w:color w:val="EE7444"/>
              </w:rPr>
              <w:t xml:space="preserve">Exemples d’indicateurs </w:t>
            </w:r>
          </w:p>
          <w:p w14:paraId="0FC03E28" w14:textId="77777777" w:rsidR="00B24E14" w:rsidRPr="00401CCB" w:rsidRDefault="00B24E14" w:rsidP="00B24E14">
            <w:pPr>
              <w:spacing w:after="60"/>
              <w:ind w:left="79"/>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08B13EA5" w14:textId="4D5689B4" w:rsidR="006E1FAD" w:rsidRPr="006E1FAD" w:rsidRDefault="006E1FAD" w:rsidP="006E1FAD">
            <w:pPr>
              <w:widowControl w:val="0"/>
              <w:tabs>
                <w:tab w:val="left" w:pos="323"/>
              </w:tabs>
              <w:spacing w:after="60"/>
              <w:ind w:left="91" w:right="170"/>
              <w:rPr>
                <w:rFonts w:ascii="Arial" w:eastAsia="MS Mincho" w:hAnsi="Arial" w:cs="Arial"/>
                <w:sz w:val="18"/>
                <w:szCs w:val="18"/>
              </w:rPr>
            </w:pPr>
            <w:r w:rsidRPr="006E1FAD">
              <w:rPr>
                <w:rFonts w:ascii="Arial" w:eastAsia="MS Mincho" w:hAnsi="Arial" w:cs="Arial"/>
                <w:sz w:val="18"/>
                <w:szCs w:val="18"/>
              </w:rPr>
              <w:t>Pourcentage des enseignants intervenant dans les actions de formation par apprentissage</w:t>
            </w:r>
          </w:p>
          <w:p w14:paraId="12BCFCD3" w14:textId="77777777" w:rsidR="006E1FAD" w:rsidRPr="006E1FAD" w:rsidRDefault="006E1FAD" w:rsidP="006E1FAD">
            <w:pPr>
              <w:widowControl w:val="0"/>
              <w:tabs>
                <w:tab w:val="left" w:pos="323"/>
              </w:tabs>
              <w:spacing w:after="60"/>
              <w:ind w:left="91" w:right="170"/>
              <w:rPr>
                <w:rFonts w:ascii="Arial" w:eastAsia="MS Mincho" w:hAnsi="Arial" w:cs="Arial"/>
                <w:sz w:val="18"/>
                <w:szCs w:val="18"/>
              </w:rPr>
            </w:pPr>
            <w:r w:rsidRPr="006E1FAD">
              <w:rPr>
                <w:rFonts w:ascii="Arial" w:eastAsia="MS Mincho" w:hAnsi="Arial" w:cs="Arial"/>
                <w:sz w:val="18"/>
                <w:szCs w:val="18"/>
              </w:rPr>
              <w:t>Mobilisation des ressources humaines internes et difficultés éventuelles pour constituer l’équipe pédagogique</w:t>
            </w:r>
          </w:p>
          <w:p w14:paraId="773BE14F" w14:textId="77777777" w:rsidR="006E1FAD" w:rsidRPr="006E1FAD" w:rsidRDefault="006E1FAD" w:rsidP="006E1FAD">
            <w:pPr>
              <w:widowControl w:val="0"/>
              <w:tabs>
                <w:tab w:val="left" w:pos="323"/>
              </w:tabs>
              <w:spacing w:after="60"/>
              <w:ind w:left="91" w:right="170"/>
              <w:rPr>
                <w:rFonts w:ascii="Arial" w:eastAsia="MS Mincho" w:hAnsi="Arial" w:cs="Arial"/>
                <w:sz w:val="18"/>
                <w:szCs w:val="18"/>
              </w:rPr>
            </w:pPr>
            <w:r w:rsidRPr="006E1FAD">
              <w:rPr>
                <w:rFonts w:ascii="Arial" w:eastAsia="MS Mincho" w:hAnsi="Arial" w:cs="Arial"/>
                <w:sz w:val="18"/>
                <w:szCs w:val="18"/>
              </w:rPr>
              <w:t xml:space="preserve"> Nombre de propositions d’actions de formation par apprentissage formulées à l’initiative des enseignants</w:t>
            </w:r>
          </w:p>
          <w:p w14:paraId="4F3F942A" w14:textId="77777777" w:rsidR="006E1FAD" w:rsidRPr="006E1FAD" w:rsidRDefault="006E1FAD" w:rsidP="006E1FAD">
            <w:pPr>
              <w:widowControl w:val="0"/>
              <w:tabs>
                <w:tab w:val="left" w:pos="323"/>
              </w:tabs>
              <w:spacing w:after="60"/>
              <w:ind w:left="91" w:right="170"/>
              <w:rPr>
                <w:rFonts w:ascii="Arial" w:eastAsia="MS Mincho" w:hAnsi="Arial" w:cs="Arial"/>
                <w:sz w:val="18"/>
                <w:szCs w:val="18"/>
              </w:rPr>
            </w:pPr>
            <w:r w:rsidRPr="006E1FAD">
              <w:rPr>
                <w:rFonts w:ascii="Arial" w:eastAsia="MS Mincho" w:hAnsi="Arial" w:cs="Arial"/>
                <w:sz w:val="18"/>
                <w:szCs w:val="18"/>
              </w:rPr>
              <w:t>Taux de satisfaction des différentes parties prenantes (apprentis, enseignants-formateurs, formateurs externes, employeurs, maîtres d’apprentissage, financeurs…)</w:t>
            </w:r>
          </w:p>
          <w:p w14:paraId="5523E640" w14:textId="77777777" w:rsidR="006E1FAD" w:rsidRPr="006E1FAD" w:rsidRDefault="006E1FAD" w:rsidP="006E1FAD">
            <w:pPr>
              <w:widowControl w:val="0"/>
              <w:tabs>
                <w:tab w:val="left" w:pos="323"/>
              </w:tabs>
              <w:spacing w:after="60"/>
              <w:ind w:left="91" w:right="170"/>
              <w:rPr>
                <w:rFonts w:ascii="Arial" w:eastAsia="MS Mincho" w:hAnsi="Arial" w:cs="Arial"/>
                <w:sz w:val="18"/>
                <w:szCs w:val="18"/>
              </w:rPr>
            </w:pPr>
            <w:r w:rsidRPr="006E1FAD">
              <w:rPr>
                <w:rFonts w:ascii="Arial" w:eastAsia="MS Mincho" w:hAnsi="Arial" w:cs="Arial"/>
                <w:sz w:val="18"/>
                <w:szCs w:val="18"/>
              </w:rPr>
              <w:t>Nombre de formations proposées aux formateurs, part des formateurs qui suivent des formations liées à l’activité de formation par apprentissage</w:t>
            </w:r>
          </w:p>
          <w:p w14:paraId="3273F7D2" w14:textId="633793A6" w:rsidR="00B24E14" w:rsidRPr="00401CCB" w:rsidRDefault="00B24E14" w:rsidP="00B24E14">
            <w:pPr>
              <w:widowControl w:val="0"/>
              <w:tabs>
                <w:tab w:val="left" w:pos="323"/>
              </w:tabs>
              <w:spacing w:after="60"/>
              <w:ind w:left="91" w:right="170"/>
              <w:rPr>
                <w:rFonts w:ascii="Arial" w:eastAsia="MS Mincho" w:hAnsi="Arial" w:cs="Arial"/>
                <w:sz w:val="18"/>
                <w:szCs w:val="18"/>
              </w:rPr>
            </w:pPr>
          </w:p>
        </w:tc>
      </w:tr>
      <w:bookmarkEnd w:id="1"/>
    </w:tbl>
    <w:p w14:paraId="76C61CED" w14:textId="77777777" w:rsidR="00401CCB" w:rsidRDefault="00401CCB" w:rsidP="00401CCB"/>
    <w:tbl>
      <w:tblPr>
        <w:tblStyle w:val="Grilledutableau2"/>
        <w:tblW w:w="16018" w:type="dxa"/>
        <w:tblInd w:w="-590" w:type="dxa"/>
        <w:tblLook w:val="04A0" w:firstRow="1" w:lastRow="0" w:firstColumn="1" w:lastColumn="0" w:noHBand="0" w:noVBand="1"/>
      </w:tblPr>
      <w:tblGrid>
        <w:gridCol w:w="5103"/>
        <w:gridCol w:w="284"/>
        <w:gridCol w:w="7087"/>
        <w:gridCol w:w="236"/>
        <w:gridCol w:w="3308"/>
      </w:tblGrid>
      <w:tr w:rsidR="00431F5D" w:rsidRPr="00401CCB" w14:paraId="1EBC6CB0" w14:textId="77777777" w:rsidTr="003B7AD8">
        <w:trPr>
          <w:trHeight w:hRule="exact" w:val="1417"/>
        </w:trPr>
        <w:tc>
          <w:tcPr>
            <w:tcW w:w="12474"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67FE8557" w14:textId="52856309" w:rsidR="00431F5D" w:rsidRDefault="00431F5D" w:rsidP="003B7AD8">
            <w:pPr>
              <w:pStyle w:val="Titre2"/>
              <w:numPr>
                <w:ilvl w:val="0"/>
                <w:numId w:val="0"/>
              </w:numPr>
              <w:rPr>
                <w:rFonts w:ascii="Arial" w:hAnsi="Arial" w:cs="Arial"/>
                <w:sz w:val="30"/>
                <w:szCs w:val="30"/>
                <w:lang w:val="fr-FR"/>
              </w:rPr>
            </w:pPr>
            <w:bookmarkStart w:id="2" w:name="_Hlk216451279"/>
            <w:r w:rsidRPr="005F3EF7">
              <w:rPr>
                <w:rFonts w:ascii="Arial" w:hAnsi="Arial" w:cs="Arial"/>
                <w:sz w:val="30"/>
                <w:szCs w:val="30"/>
                <w:lang w:val="fr-FR"/>
              </w:rPr>
              <w:t>2.1</w:t>
            </w:r>
            <w:r w:rsidR="00EA060D">
              <w:rPr>
                <w:rFonts w:ascii="Arial" w:hAnsi="Arial" w:cs="Arial"/>
                <w:sz w:val="30"/>
                <w:szCs w:val="30"/>
                <w:lang w:val="fr-FR"/>
              </w:rPr>
              <w:t>3</w:t>
            </w:r>
            <w:r w:rsidRPr="005F3EF7">
              <w:rPr>
                <w:rFonts w:ascii="Arial" w:hAnsi="Arial" w:cs="Arial"/>
                <w:sz w:val="30"/>
                <w:szCs w:val="30"/>
                <w:lang w:val="fr-FR"/>
              </w:rPr>
              <w:t xml:space="preserve"> Mettre en œuvre l’apprentissage dans l’établissement (</w:t>
            </w:r>
            <w:r>
              <w:rPr>
                <w:rFonts w:ascii="Arial" w:hAnsi="Arial" w:cs="Arial"/>
                <w:sz w:val="30"/>
                <w:szCs w:val="30"/>
                <w:lang w:val="fr-FR"/>
              </w:rPr>
              <w:t>3</w:t>
            </w:r>
            <w:r w:rsidRPr="005F3EF7">
              <w:rPr>
                <w:rFonts w:ascii="Arial" w:hAnsi="Arial" w:cs="Arial"/>
                <w:sz w:val="30"/>
                <w:szCs w:val="30"/>
                <w:lang w:val="fr-FR"/>
              </w:rPr>
              <w:t>/</w:t>
            </w:r>
            <w:r w:rsidR="00A778CE">
              <w:rPr>
                <w:rFonts w:ascii="Arial" w:hAnsi="Arial" w:cs="Arial"/>
                <w:sz w:val="30"/>
                <w:szCs w:val="30"/>
                <w:lang w:val="fr-FR"/>
              </w:rPr>
              <w:t>5</w:t>
            </w:r>
            <w:r w:rsidRPr="005F3EF7">
              <w:rPr>
                <w:rFonts w:ascii="Arial" w:hAnsi="Arial" w:cs="Arial"/>
                <w:sz w:val="30"/>
                <w:szCs w:val="30"/>
                <w:lang w:val="fr-FR"/>
              </w:rPr>
              <w:t>)</w:t>
            </w:r>
          </w:p>
          <w:p w14:paraId="2A4E5BEF" w14:textId="77777777" w:rsidR="00431F5D" w:rsidRPr="00401CCB" w:rsidRDefault="00431F5D" w:rsidP="003B7AD8">
            <w:pPr>
              <w:pStyle w:val="Titre2"/>
              <w:numPr>
                <w:ilvl w:val="0"/>
                <w:numId w:val="0"/>
              </w:numPr>
              <w:rPr>
                <w:rFonts w:asciiTheme="minorHAnsi" w:eastAsia="Calibri" w:hAnsiTheme="minorHAnsi"/>
                <w:lang w:val="fr-FR"/>
              </w:rPr>
            </w:pPr>
            <w:r w:rsidRPr="00401CCB">
              <w:rPr>
                <w:rFonts w:ascii="Arial" w:eastAsia="MS Mincho" w:hAnsi="Arial" w:cs="Arial"/>
                <w:b w:val="0"/>
                <w:color w:val="auto"/>
                <w:sz w:val="14"/>
                <w:szCs w:val="14"/>
                <w:lang w:val="fr-FR" w:eastAsia="ja-JP"/>
              </w:rPr>
              <w:t xml:space="preserve">Code </w:t>
            </w:r>
            <w:r>
              <w:rPr>
                <w:rFonts w:ascii="Arial" w:eastAsia="MS Mincho" w:hAnsi="Arial" w:cs="Arial"/>
                <w:b w:val="0"/>
                <w:color w:val="auto"/>
                <w:sz w:val="14"/>
                <w:szCs w:val="14"/>
                <w:lang w:val="fr-FR" w:eastAsia="ja-JP"/>
              </w:rPr>
              <w:t xml:space="preserve">du travail : </w:t>
            </w:r>
            <w:hyperlink r:id="rId33" w:anchor="LEGISCTA000006145421" w:history="1">
              <w:r w:rsidRPr="005F3EF7">
                <w:rPr>
                  <w:rStyle w:val="Lienhypertexte"/>
                  <w:rFonts w:ascii="Arial" w:eastAsia="MS Mincho" w:hAnsi="Arial" w:cs="Arial"/>
                  <w:b w:val="0"/>
                  <w:sz w:val="14"/>
                  <w:szCs w:val="14"/>
                  <w:lang w:val="fr-FR" w:eastAsia="ja-JP"/>
                </w:rPr>
                <w:t>articles L6211-1 à L6261-2</w:t>
              </w:r>
            </w:hyperlink>
            <w:r>
              <w:rPr>
                <w:rFonts w:ascii="Arial" w:eastAsia="MS Mincho" w:hAnsi="Arial" w:cs="Arial"/>
                <w:b w:val="0"/>
                <w:color w:val="auto"/>
                <w:sz w:val="14"/>
                <w:szCs w:val="14"/>
                <w:lang w:val="fr-FR" w:eastAsia="ja-JP"/>
              </w:rPr>
              <w:t xml:space="preserve">, </w:t>
            </w:r>
            <w:hyperlink r:id="rId34" w:anchor="LEGISCTA000018524215" w:history="1">
              <w:r w:rsidRPr="005F3EF7">
                <w:rPr>
                  <w:rStyle w:val="Lienhypertexte"/>
                  <w:rFonts w:ascii="Arial" w:eastAsia="MS Mincho" w:hAnsi="Arial" w:cs="Arial"/>
                  <w:b w:val="0"/>
                  <w:sz w:val="14"/>
                  <w:szCs w:val="14"/>
                  <w:lang w:val="fr-FR" w:eastAsia="ja-JP"/>
                </w:rPr>
                <w:t>articles D6211-2 à D6275-5</w:t>
              </w:r>
            </w:hyperlink>
            <w:r>
              <w:rPr>
                <w:rFonts w:ascii="Arial" w:eastAsia="MS Mincho" w:hAnsi="Arial" w:cs="Arial"/>
                <w:b w:val="0"/>
                <w:color w:val="auto"/>
                <w:sz w:val="14"/>
                <w:szCs w:val="14"/>
                <w:lang w:val="fr-FR" w:eastAsia="ja-JP"/>
              </w:rPr>
              <w:t xml:space="preserve">. </w:t>
            </w:r>
            <w:r w:rsidRPr="005F3EF7">
              <w:rPr>
                <w:rFonts w:ascii="Arial" w:eastAsia="MS Mincho" w:hAnsi="Arial" w:cs="Arial"/>
                <w:b w:val="0"/>
                <w:color w:val="auto"/>
                <w:sz w:val="14"/>
                <w:szCs w:val="14"/>
                <w:lang w:val="fr-FR" w:eastAsia="ja-JP"/>
              </w:rPr>
              <w:t>Code de l’éducation :</w:t>
            </w:r>
            <w:r>
              <w:rPr>
                <w:rFonts w:ascii="Arial" w:eastAsia="MS Mincho" w:hAnsi="Arial" w:cs="Arial"/>
                <w:b w:val="0"/>
                <w:color w:val="auto"/>
                <w:sz w:val="14"/>
                <w:szCs w:val="14"/>
                <w:lang w:val="fr-FR" w:eastAsia="ja-JP"/>
              </w:rPr>
              <w:t xml:space="preserve"> </w:t>
            </w:r>
            <w:hyperlink r:id="rId35" w:anchor="LEGISCTA000006166609" w:history="1">
              <w:r w:rsidRPr="005F3EF7">
                <w:rPr>
                  <w:rStyle w:val="Lienhypertexte"/>
                  <w:rFonts w:ascii="Arial" w:eastAsia="MS Mincho" w:hAnsi="Arial" w:cs="Arial"/>
                  <w:b w:val="0"/>
                  <w:sz w:val="14"/>
                  <w:szCs w:val="14"/>
                  <w:lang w:val="fr-FR" w:eastAsia="ja-JP"/>
                </w:rPr>
                <w:t>articles L337-1 à L337-4</w:t>
              </w:r>
            </w:hyperlink>
            <w:r>
              <w:rPr>
                <w:rFonts w:ascii="Arial" w:eastAsia="MS Mincho" w:hAnsi="Arial" w:cs="Arial"/>
                <w:b w:val="0"/>
                <w:color w:val="auto"/>
                <w:sz w:val="14"/>
                <w:szCs w:val="14"/>
                <w:lang w:val="fr-FR" w:eastAsia="ja-JP"/>
              </w:rPr>
              <w:t xml:space="preserve"> (dispositions propres aux formations professionnelles), </w:t>
            </w:r>
            <w:hyperlink r:id="rId36" w:anchor="LEGISCTA000037872837" w:history="1">
              <w:r w:rsidRPr="00164144">
                <w:rPr>
                  <w:rStyle w:val="Lienhypertexte"/>
                  <w:rFonts w:ascii="Arial" w:eastAsia="MS Mincho" w:hAnsi="Arial" w:cs="Arial"/>
                  <w:b w:val="0"/>
                  <w:sz w:val="14"/>
                  <w:szCs w:val="14"/>
                  <w:lang w:val="fr-FR" w:eastAsia="ja-JP"/>
                </w:rPr>
                <w:t>article R241-22</w:t>
              </w:r>
            </w:hyperlink>
            <w:r>
              <w:rPr>
                <w:rFonts w:ascii="Arial" w:eastAsia="MS Mincho" w:hAnsi="Arial" w:cs="Arial"/>
                <w:b w:val="0"/>
                <w:color w:val="auto"/>
                <w:sz w:val="14"/>
                <w:szCs w:val="14"/>
                <w:lang w:val="fr-FR" w:eastAsia="ja-JP"/>
              </w:rPr>
              <w:t xml:space="preserve"> (mission de contrôle pédagogique des formations par apprentissage, </w:t>
            </w:r>
            <w:hyperlink r:id="rId37" w:anchor="LEGISCTA000027993060" w:history="1">
              <w:r w:rsidRPr="00164144">
                <w:rPr>
                  <w:rStyle w:val="Lienhypertexte"/>
                  <w:rFonts w:ascii="Arial" w:eastAsia="MS Mincho" w:hAnsi="Arial" w:cs="Arial"/>
                  <w:b w:val="0"/>
                  <w:sz w:val="14"/>
                  <w:szCs w:val="14"/>
                  <w:lang w:val="fr-FR" w:eastAsia="ja-JP"/>
                </w:rPr>
                <w:t>articles D423-1 à D423-11</w:t>
              </w:r>
            </w:hyperlink>
            <w:r>
              <w:rPr>
                <w:rFonts w:ascii="Arial" w:eastAsia="MS Mincho" w:hAnsi="Arial" w:cs="Arial"/>
                <w:b w:val="0"/>
                <w:color w:val="auto"/>
                <w:sz w:val="14"/>
                <w:szCs w:val="14"/>
                <w:lang w:val="fr-FR" w:eastAsia="ja-JP"/>
              </w:rPr>
              <w:t xml:space="preserve"> (groupements d’établissements relevant du ministère de l’éducation nationale). </w:t>
            </w:r>
            <w:hyperlink r:id="rId38" w:history="1">
              <w:r w:rsidRPr="0026423C">
                <w:rPr>
                  <w:rStyle w:val="Lienhypertexte"/>
                  <w:rFonts w:ascii="Arial" w:eastAsia="MS Mincho" w:hAnsi="Arial" w:cs="Arial"/>
                  <w:b w:val="0"/>
                  <w:sz w:val="14"/>
                  <w:szCs w:val="14"/>
                  <w:lang w:val="fr-FR" w:eastAsia="ja-JP"/>
                </w:rPr>
                <w:t>Décret n°93-412 du 19 mars 1993 modifié</w:t>
              </w:r>
            </w:hyperlink>
            <w:r>
              <w:rPr>
                <w:rFonts w:ascii="Arial" w:eastAsia="MS Mincho" w:hAnsi="Arial" w:cs="Arial"/>
                <w:b w:val="0"/>
                <w:color w:val="auto"/>
                <w:sz w:val="14"/>
                <w:szCs w:val="14"/>
                <w:lang w:val="fr-FR" w:eastAsia="ja-JP"/>
              </w:rPr>
              <w:t xml:space="preserve">, </w:t>
            </w:r>
            <w:hyperlink r:id="rId39" w:history="1">
              <w:r>
                <w:rPr>
                  <w:rStyle w:val="Lienhypertexte"/>
                  <w:rFonts w:ascii="Arial" w:eastAsia="MS Mincho" w:hAnsi="Arial" w:cs="Arial"/>
                  <w:b w:val="0"/>
                  <w:sz w:val="14"/>
                  <w:szCs w:val="14"/>
                  <w:lang w:val="fr-FR" w:eastAsia="ja-JP"/>
                </w:rPr>
                <w:t>arrêté du 20 décembre 2019</w:t>
              </w:r>
            </w:hyperlink>
            <w:r>
              <w:rPr>
                <w:rFonts w:ascii="Arial" w:eastAsia="MS Mincho" w:hAnsi="Arial" w:cs="Arial"/>
                <w:b w:val="0"/>
                <w:color w:val="auto"/>
                <w:sz w:val="14"/>
                <w:szCs w:val="14"/>
                <w:lang w:val="fr-FR" w:eastAsia="ja-JP"/>
              </w:rPr>
              <w:t xml:space="preserve"> (</w:t>
            </w:r>
            <w:r w:rsidRPr="00D40C51">
              <w:rPr>
                <w:rFonts w:ascii="Arial" w:eastAsia="MS Mincho" w:hAnsi="Arial" w:cs="Arial"/>
                <w:b w:val="0"/>
                <w:color w:val="auto"/>
                <w:sz w:val="14"/>
                <w:szCs w:val="14"/>
                <w:lang w:val="fr-FR" w:eastAsia="ja-JP"/>
              </w:rPr>
              <w:t>activités assurées par les personnels contractuels enseignants</w:t>
            </w:r>
            <w:r>
              <w:rPr>
                <w:rFonts w:ascii="Arial" w:eastAsia="MS Mincho" w:hAnsi="Arial" w:cs="Arial"/>
                <w:b w:val="0"/>
                <w:color w:val="auto"/>
                <w:sz w:val="14"/>
                <w:szCs w:val="14"/>
                <w:lang w:val="fr-FR" w:eastAsia="ja-JP"/>
              </w:rPr>
              <w:t xml:space="preserve"> </w:t>
            </w:r>
            <w:r w:rsidRPr="00D40C51">
              <w:rPr>
                <w:rFonts w:ascii="Arial" w:eastAsia="MS Mincho" w:hAnsi="Arial" w:cs="Arial"/>
                <w:b w:val="0"/>
                <w:color w:val="auto"/>
                <w:sz w:val="14"/>
                <w:szCs w:val="14"/>
                <w:lang w:val="fr-FR" w:eastAsia="ja-JP"/>
              </w:rPr>
              <w:t>intervenant pour la formation continue et l'apprentissage</w:t>
            </w:r>
            <w:r>
              <w:rPr>
                <w:rFonts w:ascii="Arial" w:eastAsia="MS Mincho" w:hAnsi="Arial" w:cs="Arial"/>
                <w:b w:val="0"/>
                <w:color w:val="auto"/>
                <w:sz w:val="14"/>
                <w:szCs w:val="14"/>
                <w:lang w:val="fr-FR" w:eastAsia="ja-JP"/>
              </w:rPr>
              <w:t xml:space="preserve">). </w:t>
            </w:r>
            <w:hyperlink r:id="rId40" w:history="1">
              <w:r w:rsidRPr="00D40C51">
                <w:rPr>
                  <w:rStyle w:val="Lienhypertexte"/>
                  <w:rFonts w:ascii="Arial" w:eastAsia="MS Mincho" w:hAnsi="Arial" w:cs="Arial"/>
                  <w:b w:val="0"/>
                  <w:sz w:val="14"/>
                  <w:szCs w:val="14"/>
                  <w:lang w:val="fr-FR" w:eastAsia="ja-JP"/>
                </w:rPr>
                <w:t>Arrêté du 25-4-2019</w:t>
              </w:r>
            </w:hyperlink>
            <w:r>
              <w:rPr>
                <w:rFonts w:ascii="Arial" w:eastAsia="MS Mincho" w:hAnsi="Arial" w:cs="Arial"/>
                <w:b w:val="0"/>
                <w:color w:val="auto"/>
                <w:sz w:val="14"/>
                <w:szCs w:val="14"/>
                <w:lang w:val="fr-FR" w:eastAsia="ja-JP"/>
              </w:rPr>
              <w:t xml:space="preserve">, </w:t>
            </w:r>
            <w:hyperlink r:id="rId41" w:history="1">
              <w:r w:rsidRPr="00D40C51">
                <w:rPr>
                  <w:rStyle w:val="Lienhypertexte"/>
                  <w:rFonts w:ascii="Arial" w:eastAsia="MS Mincho" w:hAnsi="Arial" w:cs="Arial"/>
                  <w:b w:val="0"/>
                  <w:sz w:val="14"/>
                  <w:szCs w:val="14"/>
                  <w:lang w:val="fr-FR" w:eastAsia="ja-JP"/>
                </w:rPr>
                <w:t>circulaire du 19-6-2023</w:t>
              </w:r>
            </w:hyperlink>
            <w:r>
              <w:rPr>
                <w:rFonts w:ascii="Arial" w:eastAsia="MS Mincho" w:hAnsi="Arial" w:cs="Arial"/>
                <w:b w:val="0"/>
                <w:color w:val="auto"/>
                <w:sz w:val="14"/>
                <w:szCs w:val="14"/>
                <w:lang w:val="fr-FR" w:eastAsia="ja-JP"/>
              </w:rPr>
              <w:t xml:space="preserve"> (mission de contrôle pédagogique des formations par apprentissage). R</w:t>
            </w:r>
            <w:r w:rsidRPr="00744498">
              <w:rPr>
                <w:rFonts w:ascii="Arial" w:eastAsia="MS Mincho" w:hAnsi="Arial" w:cs="Arial"/>
                <w:b w:val="0"/>
                <w:color w:val="auto"/>
                <w:sz w:val="14"/>
                <w:szCs w:val="14"/>
                <w:lang w:val="fr-FR" w:eastAsia="ja-JP"/>
              </w:rPr>
              <w:t>essources pour mettre en œuvre l'apprentissage à l'éducation nationale</w:t>
            </w:r>
            <w:r>
              <w:rPr>
                <w:rFonts w:ascii="Arial" w:eastAsia="MS Mincho" w:hAnsi="Arial" w:cs="Arial"/>
                <w:b w:val="0"/>
                <w:color w:val="auto"/>
                <w:sz w:val="14"/>
                <w:szCs w:val="14"/>
                <w:lang w:val="fr-FR" w:eastAsia="ja-JP"/>
              </w:rPr>
              <w:t xml:space="preserve"> : </w:t>
            </w:r>
            <w:hyperlink r:id="rId42" w:history="1">
              <w:r w:rsidRPr="00744498">
                <w:rPr>
                  <w:rFonts w:ascii="Arial" w:hAnsi="Arial" w:cs="Arial"/>
                  <w:b w:val="0"/>
                  <w:bCs w:val="0"/>
                  <w:color w:val="0000FF"/>
                  <w:sz w:val="14"/>
                  <w:szCs w:val="14"/>
                  <w:u w:val="single"/>
                  <w:lang w:val="fr-FR" w:eastAsia="fr-FR"/>
                </w:rPr>
                <w:t>Fiche - L'apprentissage (collection « Les fiches de la formation professionnelle »)</w:t>
              </w:r>
            </w:hyperlink>
            <w:r w:rsidRPr="00744498">
              <w:rPr>
                <w:rFonts w:ascii="Arial" w:hAnsi="Arial" w:cs="Arial"/>
                <w:b w:val="0"/>
                <w:bCs w:val="0"/>
                <w:color w:val="auto"/>
                <w:sz w:val="14"/>
                <w:szCs w:val="14"/>
                <w:lang w:val="fr-FR" w:eastAsia="fr-FR"/>
              </w:rPr>
              <w:t>,</w:t>
            </w:r>
            <w:r w:rsidRPr="00744498">
              <w:rPr>
                <w:rFonts w:ascii="Arial" w:hAnsi="Arial" w:cs="Arial"/>
                <w:b w:val="0"/>
                <w:bCs w:val="0"/>
                <w:sz w:val="14"/>
                <w:szCs w:val="14"/>
                <w:lang w:val="fr-FR" w:eastAsia="fr-FR"/>
              </w:rPr>
              <w:t xml:space="preserve"> </w:t>
            </w:r>
            <w:hyperlink r:id="rId43" w:history="1">
              <w:r w:rsidRPr="00744498">
                <w:rPr>
                  <w:rFonts w:ascii="Arial" w:hAnsi="Arial" w:cs="Arial"/>
                  <w:b w:val="0"/>
                  <w:bCs w:val="0"/>
                  <w:color w:val="0000FF"/>
                  <w:sz w:val="14"/>
                  <w:szCs w:val="14"/>
                  <w:u w:val="single"/>
                  <w:lang w:val="fr-FR" w:eastAsia="fr-FR"/>
                </w:rPr>
                <w:t>Vademecum - Mettre en œuvre l'apprentissage à l'éducation nationale</w:t>
              </w:r>
            </w:hyperlink>
            <w:r w:rsidRPr="00744498">
              <w:rPr>
                <w:rFonts w:ascii="Arial" w:hAnsi="Arial" w:cs="Arial"/>
                <w:b w:val="0"/>
                <w:bCs w:val="0"/>
                <w:color w:val="auto"/>
                <w:sz w:val="14"/>
                <w:szCs w:val="14"/>
                <w:lang w:val="fr-FR" w:eastAsia="fr-FR"/>
              </w:rPr>
              <w:t>,</w:t>
            </w:r>
            <w:r>
              <w:rPr>
                <w:rFonts w:ascii="Arial" w:hAnsi="Arial" w:cs="Arial"/>
                <w:b w:val="0"/>
                <w:bCs w:val="0"/>
                <w:sz w:val="14"/>
                <w:szCs w:val="14"/>
                <w:lang w:val="fr-FR" w:eastAsia="fr-FR"/>
              </w:rPr>
              <w:t xml:space="preserve"> </w:t>
            </w:r>
            <w:hyperlink r:id="rId44" w:history="1">
              <w:r w:rsidRPr="00744498">
                <w:rPr>
                  <w:rFonts w:ascii="Arial" w:hAnsi="Arial" w:cs="Arial"/>
                  <w:b w:val="0"/>
                  <w:bCs w:val="0"/>
                  <w:color w:val="0000FF"/>
                  <w:sz w:val="14"/>
                  <w:szCs w:val="14"/>
                  <w:u w:val="single"/>
                  <w:lang w:val="fr-FR" w:eastAsia="fr-FR"/>
                </w:rPr>
                <w:t>Foire aux questions sur l’apprentissage dans les CFA</w:t>
              </w:r>
            </w:hyperlink>
          </w:p>
        </w:tc>
        <w:tc>
          <w:tcPr>
            <w:tcW w:w="236" w:type="dxa"/>
            <w:tcBorders>
              <w:top w:val="nil"/>
              <w:left w:val="single" w:sz="18" w:space="0" w:color="00B5C6"/>
              <w:bottom w:val="nil"/>
              <w:right w:val="nil"/>
            </w:tcBorders>
            <w:shd w:val="clear" w:color="auto" w:fill="auto"/>
          </w:tcPr>
          <w:p w14:paraId="1B29A6EF" w14:textId="77777777" w:rsidR="00431F5D" w:rsidRPr="00401CCB" w:rsidRDefault="00431F5D" w:rsidP="003B7AD8">
            <w:pPr>
              <w:rPr>
                <w:rFonts w:asciiTheme="minorHAnsi" w:hAnsiTheme="minorHAnsi"/>
                <w:sz w:val="17"/>
                <w:szCs w:val="17"/>
              </w:rPr>
            </w:pPr>
          </w:p>
        </w:tc>
        <w:tc>
          <w:tcPr>
            <w:tcW w:w="3308" w:type="dxa"/>
            <w:tcBorders>
              <w:top w:val="nil"/>
              <w:left w:val="nil"/>
              <w:bottom w:val="nil"/>
              <w:right w:val="nil"/>
            </w:tcBorders>
            <w:shd w:val="clear" w:color="auto" w:fill="auto"/>
            <w:vAlign w:val="center"/>
          </w:tcPr>
          <w:p w14:paraId="27F5E0C3" w14:textId="77777777" w:rsidR="00431F5D" w:rsidRPr="00401CCB" w:rsidRDefault="00431F5D" w:rsidP="003B7AD8">
            <w:pPr>
              <w:ind w:left="-283"/>
              <w:jc w:val="center"/>
              <w:rPr>
                <w:rFonts w:asciiTheme="minorHAnsi" w:hAnsiTheme="minorHAnsi"/>
                <w:b/>
                <w:color w:val="FFFFFF"/>
                <w:sz w:val="24"/>
                <w:szCs w:val="24"/>
              </w:rPr>
            </w:pPr>
            <w:r w:rsidRPr="00401CCB">
              <w:rPr>
                <w:noProof/>
                <w:lang w:eastAsia="fr-FR"/>
              </w:rPr>
              <w:drawing>
                <wp:inline distT="0" distB="0" distL="0" distR="0" wp14:anchorId="1F832A21" wp14:editId="05F4078A">
                  <wp:extent cx="1438275" cy="571502"/>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431F5D" w:rsidRPr="00401CCB" w14:paraId="0F518F09" w14:textId="77777777" w:rsidTr="003B7AD8">
        <w:trPr>
          <w:trHeight w:val="57"/>
        </w:trPr>
        <w:tc>
          <w:tcPr>
            <w:tcW w:w="5103" w:type="dxa"/>
            <w:tcBorders>
              <w:top w:val="nil"/>
              <w:left w:val="nil"/>
              <w:bottom w:val="single" w:sz="24" w:space="0" w:color="951B81"/>
              <w:right w:val="nil"/>
            </w:tcBorders>
            <w:shd w:val="clear" w:color="auto" w:fill="auto"/>
          </w:tcPr>
          <w:p w14:paraId="3DA2593B" w14:textId="77777777" w:rsidR="00431F5D" w:rsidRPr="00401CCB" w:rsidRDefault="00431F5D" w:rsidP="003B7AD8">
            <w:pPr>
              <w:rPr>
                <w:rFonts w:asciiTheme="minorHAnsi" w:hAnsiTheme="minorHAnsi"/>
                <w:b/>
                <w:color w:val="FFFFFF"/>
                <w:sz w:val="8"/>
                <w:szCs w:val="8"/>
              </w:rPr>
            </w:pPr>
          </w:p>
        </w:tc>
        <w:tc>
          <w:tcPr>
            <w:tcW w:w="284" w:type="dxa"/>
            <w:tcBorders>
              <w:top w:val="nil"/>
              <w:left w:val="nil"/>
              <w:bottom w:val="nil"/>
              <w:right w:val="nil"/>
            </w:tcBorders>
            <w:shd w:val="clear" w:color="auto" w:fill="auto"/>
          </w:tcPr>
          <w:p w14:paraId="1845F63E" w14:textId="77777777" w:rsidR="00431F5D" w:rsidRPr="00401CCB" w:rsidRDefault="00431F5D" w:rsidP="003B7AD8">
            <w:pPr>
              <w:rPr>
                <w:rFonts w:asciiTheme="minorHAnsi" w:hAnsiTheme="minorHAnsi"/>
                <w:sz w:val="8"/>
                <w:szCs w:val="8"/>
              </w:rPr>
            </w:pPr>
          </w:p>
        </w:tc>
        <w:tc>
          <w:tcPr>
            <w:tcW w:w="7087" w:type="dxa"/>
            <w:tcBorders>
              <w:top w:val="nil"/>
              <w:left w:val="nil"/>
              <w:bottom w:val="single" w:sz="24" w:space="0" w:color="2AAC66"/>
              <w:right w:val="nil"/>
            </w:tcBorders>
            <w:shd w:val="clear" w:color="auto" w:fill="auto"/>
          </w:tcPr>
          <w:p w14:paraId="4F0458C7" w14:textId="77777777" w:rsidR="00431F5D" w:rsidRPr="00401CCB" w:rsidRDefault="00431F5D" w:rsidP="003B7AD8">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74CEA33B" w14:textId="77777777" w:rsidR="00431F5D" w:rsidRPr="00401CCB" w:rsidRDefault="00431F5D" w:rsidP="003B7AD8">
            <w:pPr>
              <w:rPr>
                <w:rFonts w:asciiTheme="minorHAnsi" w:hAnsiTheme="minorHAnsi"/>
                <w:sz w:val="8"/>
                <w:szCs w:val="8"/>
              </w:rPr>
            </w:pPr>
          </w:p>
        </w:tc>
        <w:tc>
          <w:tcPr>
            <w:tcW w:w="3308" w:type="dxa"/>
            <w:tcBorders>
              <w:top w:val="nil"/>
              <w:left w:val="nil"/>
              <w:bottom w:val="single" w:sz="24" w:space="0" w:color="EE7444"/>
              <w:right w:val="nil"/>
            </w:tcBorders>
            <w:shd w:val="clear" w:color="auto" w:fill="auto"/>
          </w:tcPr>
          <w:p w14:paraId="3658FF94" w14:textId="77777777" w:rsidR="00431F5D" w:rsidRPr="00401CCB" w:rsidRDefault="00431F5D" w:rsidP="003B7AD8">
            <w:pPr>
              <w:rPr>
                <w:rFonts w:asciiTheme="minorHAnsi" w:hAnsiTheme="minorHAnsi"/>
                <w:b/>
                <w:color w:val="FFFFFF"/>
                <w:sz w:val="8"/>
                <w:szCs w:val="8"/>
              </w:rPr>
            </w:pPr>
          </w:p>
        </w:tc>
      </w:tr>
      <w:tr w:rsidR="00431F5D" w:rsidRPr="00401CCB" w14:paraId="3E1D688B" w14:textId="77777777" w:rsidTr="003B7AD8">
        <w:trPr>
          <w:trHeight w:hRule="exact" w:val="573"/>
        </w:trPr>
        <w:tc>
          <w:tcPr>
            <w:tcW w:w="5103" w:type="dxa"/>
            <w:tcBorders>
              <w:top w:val="single" w:sz="24" w:space="0" w:color="951B81"/>
              <w:left w:val="single" w:sz="24" w:space="0" w:color="951B81"/>
              <w:bottom w:val="single" w:sz="24" w:space="0" w:color="951B81"/>
              <w:right w:val="single" w:sz="24" w:space="0" w:color="951B81"/>
            </w:tcBorders>
            <w:shd w:val="pct20" w:color="951B81" w:fill="auto"/>
          </w:tcPr>
          <w:p w14:paraId="46E8FD92" w14:textId="77777777" w:rsidR="00431F5D" w:rsidRPr="00401CCB" w:rsidRDefault="00431F5D" w:rsidP="003B7AD8">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84" w:type="dxa"/>
            <w:tcBorders>
              <w:top w:val="nil"/>
              <w:left w:val="single" w:sz="24" w:space="0" w:color="951B81"/>
              <w:bottom w:val="nil"/>
              <w:right w:val="single" w:sz="24" w:space="0" w:color="2AAC66"/>
            </w:tcBorders>
          </w:tcPr>
          <w:p w14:paraId="7354B7CE" w14:textId="77777777" w:rsidR="00431F5D" w:rsidRPr="00401CCB" w:rsidRDefault="00431F5D" w:rsidP="003B7AD8">
            <w:pPr>
              <w:rPr>
                <w:rFonts w:ascii="Arial" w:hAnsi="Arial" w:cs="Arial"/>
                <w:sz w:val="17"/>
                <w:szCs w:val="17"/>
              </w:rPr>
            </w:pPr>
          </w:p>
        </w:tc>
        <w:tc>
          <w:tcPr>
            <w:tcW w:w="7087" w:type="dxa"/>
            <w:tcBorders>
              <w:top w:val="single" w:sz="24" w:space="0" w:color="2AAC66"/>
              <w:left w:val="single" w:sz="24" w:space="0" w:color="2AAC66"/>
              <w:bottom w:val="single" w:sz="24" w:space="0" w:color="2AAC66"/>
              <w:right w:val="single" w:sz="24" w:space="0" w:color="2AAC66"/>
            </w:tcBorders>
            <w:shd w:val="pct20" w:color="2AAC66" w:fill="auto"/>
          </w:tcPr>
          <w:p w14:paraId="141C5E03" w14:textId="77777777" w:rsidR="00431F5D" w:rsidRPr="00401CCB" w:rsidRDefault="00431F5D" w:rsidP="003B7AD8">
            <w:pPr>
              <w:rPr>
                <w:rFonts w:ascii="Arial" w:hAnsi="Arial" w:cs="Arial"/>
                <w:color w:val="2AAC66"/>
              </w:rPr>
            </w:pPr>
            <w:proofErr w:type="gramStart"/>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b/>
                <w:color w:val="2AAC66"/>
              </w:rPr>
              <w:t xml:space="preserve"> </w:t>
            </w:r>
            <w:r w:rsidRPr="00401CCB">
              <w:rPr>
                <w:rFonts w:ascii="Arial" w:hAnsi="Arial" w:cs="Arial"/>
                <w:color w:val="2AAC66"/>
                <w:sz w:val="24"/>
                <w:szCs w:val="24"/>
              </w:rPr>
              <w:t>Mettre</w:t>
            </w:r>
            <w:proofErr w:type="gramEnd"/>
            <w:r w:rsidRPr="00401CCB">
              <w:rPr>
                <w:rFonts w:ascii="Arial" w:hAnsi="Arial" w:cs="Arial"/>
                <w:color w:val="2AAC66"/>
                <w:sz w:val="24"/>
                <w:szCs w:val="24"/>
              </w:rPr>
              <w:t xml:space="preserve"> en œuvre</w:t>
            </w:r>
          </w:p>
        </w:tc>
        <w:tc>
          <w:tcPr>
            <w:tcW w:w="236" w:type="dxa"/>
            <w:tcBorders>
              <w:top w:val="nil"/>
              <w:left w:val="single" w:sz="24" w:space="0" w:color="2AAC66"/>
              <w:bottom w:val="nil"/>
              <w:right w:val="single" w:sz="24" w:space="0" w:color="EE7444"/>
            </w:tcBorders>
          </w:tcPr>
          <w:p w14:paraId="1F4F5C74" w14:textId="77777777" w:rsidR="00431F5D" w:rsidRPr="00401CCB" w:rsidRDefault="00431F5D" w:rsidP="003B7AD8">
            <w:pPr>
              <w:rPr>
                <w:rFonts w:ascii="Arial" w:hAnsi="Arial" w:cs="Arial"/>
                <w:sz w:val="17"/>
                <w:szCs w:val="17"/>
              </w:rPr>
            </w:pPr>
          </w:p>
        </w:tc>
        <w:tc>
          <w:tcPr>
            <w:tcW w:w="3308" w:type="dxa"/>
            <w:tcBorders>
              <w:top w:val="single" w:sz="24" w:space="0" w:color="EE7444"/>
              <w:left w:val="single" w:sz="24" w:space="0" w:color="EE7444"/>
              <w:bottom w:val="single" w:sz="24" w:space="0" w:color="EE7444"/>
              <w:right w:val="single" w:sz="24" w:space="0" w:color="EE7444"/>
            </w:tcBorders>
            <w:shd w:val="pct20" w:color="EE7444" w:fill="auto"/>
          </w:tcPr>
          <w:p w14:paraId="429A8CEE" w14:textId="0CB07A8D" w:rsidR="00431F5D" w:rsidRPr="00401CCB" w:rsidRDefault="00431F5D" w:rsidP="003B7AD8">
            <w:pPr>
              <w:rPr>
                <w:rFonts w:ascii="Arial" w:hAnsi="Arial" w:cs="Arial"/>
                <w:b/>
                <w:color w:val="FFFFFF"/>
                <w:sz w:val="44"/>
                <w:szCs w:val="44"/>
              </w:rPr>
            </w:pPr>
            <w:r w:rsidRPr="00401CCB">
              <w:rPr>
                <w:rFonts w:ascii="Arial" w:hAnsi="Arial" w:cs="Arial"/>
                <w:b/>
                <w:color w:val="EE7444"/>
                <w:sz w:val="44"/>
                <w:szCs w:val="44"/>
              </w:rPr>
              <w:t xml:space="preserve">Check </w:t>
            </w:r>
            <w:r w:rsidR="0063223B" w:rsidRPr="00401CCB">
              <w:rPr>
                <w:rFonts w:ascii="Arial" w:hAnsi="Arial" w:cs="Arial"/>
                <w:color w:val="EE7444"/>
                <w:sz w:val="24"/>
                <w:szCs w:val="24"/>
              </w:rPr>
              <w:t>Évaluer</w:t>
            </w:r>
          </w:p>
        </w:tc>
      </w:tr>
      <w:tr w:rsidR="00431F5D" w:rsidRPr="00401CCB" w14:paraId="66AD4028" w14:textId="77777777" w:rsidTr="003B7AD8">
        <w:trPr>
          <w:trHeight w:hRule="exact" w:val="7580"/>
        </w:trPr>
        <w:tc>
          <w:tcPr>
            <w:tcW w:w="5103" w:type="dxa"/>
            <w:tcBorders>
              <w:top w:val="single" w:sz="24" w:space="0" w:color="951B81"/>
              <w:left w:val="single" w:sz="24" w:space="0" w:color="951B81"/>
              <w:bottom w:val="single" w:sz="24" w:space="0" w:color="951B81"/>
              <w:right w:val="single" w:sz="24" w:space="0" w:color="951B81"/>
            </w:tcBorders>
          </w:tcPr>
          <w:p w14:paraId="09406D6C" w14:textId="77777777" w:rsidR="00431F5D" w:rsidRPr="00401CCB" w:rsidRDefault="00431F5D" w:rsidP="003B7AD8">
            <w:pPr>
              <w:spacing w:before="60" w:after="60"/>
              <w:ind w:left="187" w:hanging="187"/>
              <w:rPr>
                <w:rFonts w:ascii="Arial" w:hAnsi="Arial" w:cs="Arial"/>
                <w:b/>
                <w:color w:val="951B81"/>
              </w:rPr>
            </w:pPr>
            <w:r w:rsidRPr="00401CCB">
              <w:rPr>
                <w:rFonts w:ascii="Arial" w:hAnsi="Arial" w:cs="Arial"/>
                <w:b/>
                <w:color w:val="951B81"/>
              </w:rPr>
              <w:t>Contexte, stratégie, sens, objectifs</w:t>
            </w:r>
          </w:p>
          <w:p w14:paraId="07B2824F" w14:textId="77777777" w:rsidR="00431F5D" w:rsidRPr="0021040A" w:rsidRDefault="00431F5D" w:rsidP="003B7AD8">
            <w:pPr>
              <w:widowControl w:val="0"/>
              <w:spacing w:after="100"/>
              <w:ind w:right="170"/>
              <w:rPr>
                <w:rFonts w:ascii="Arial" w:eastAsia="MS Mincho" w:hAnsi="Arial" w:cs="Arial"/>
                <w:sz w:val="18"/>
                <w:szCs w:val="18"/>
              </w:rPr>
            </w:pPr>
            <w:r w:rsidRPr="0021040A">
              <w:rPr>
                <w:rFonts w:ascii="Arial" w:eastAsia="MS Mincho" w:hAnsi="Arial" w:cs="Arial"/>
                <w:sz w:val="18"/>
                <w:szCs w:val="18"/>
              </w:rPr>
              <w:t xml:space="preserve">Tout EPLE peut être force de proposition et développer une offre de formation par apprentissage pour enrichir son offre de formation, en cohérence avec la stratégie de région académique et en prenant en compte la réalité du bassin d’emploi. </w:t>
            </w:r>
          </w:p>
          <w:p w14:paraId="663DBB68" w14:textId="77777777" w:rsidR="00431F5D" w:rsidRPr="0021040A" w:rsidRDefault="00431F5D" w:rsidP="003B7AD8">
            <w:pPr>
              <w:widowControl w:val="0"/>
              <w:spacing w:after="100"/>
              <w:ind w:right="170"/>
              <w:rPr>
                <w:rFonts w:ascii="Arial" w:eastAsia="MS Mincho" w:hAnsi="Arial" w:cs="Arial"/>
                <w:sz w:val="18"/>
                <w:szCs w:val="18"/>
              </w:rPr>
            </w:pPr>
            <w:r w:rsidRPr="0021040A">
              <w:rPr>
                <w:rFonts w:ascii="Arial" w:eastAsia="MS Mincho" w:hAnsi="Arial" w:cs="Arial"/>
                <w:sz w:val="18"/>
                <w:szCs w:val="18"/>
              </w:rPr>
              <w:t xml:space="preserve">Les établissements s’appuient sur les porteurs de l’apprentissage au sein de l’Éducation nationale, GIP FCIP dans le cas d’un CFA académique ou Greta-CFA, pour définir les besoins et l’ingénierie de formation. </w:t>
            </w:r>
          </w:p>
          <w:p w14:paraId="694B7326" w14:textId="77777777" w:rsidR="00431F5D" w:rsidRPr="0021040A" w:rsidRDefault="00431F5D" w:rsidP="003B7AD8">
            <w:pPr>
              <w:widowControl w:val="0"/>
              <w:spacing w:after="100"/>
              <w:ind w:right="170"/>
              <w:rPr>
                <w:rFonts w:ascii="Arial" w:eastAsia="MS Mincho" w:hAnsi="Arial" w:cs="Arial"/>
                <w:sz w:val="18"/>
                <w:szCs w:val="18"/>
              </w:rPr>
            </w:pPr>
            <w:r w:rsidRPr="0021040A">
              <w:rPr>
                <w:rFonts w:ascii="Arial" w:eastAsia="MS Mincho" w:hAnsi="Arial" w:cs="Arial"/>
                <w:sz w:val="18"/>
                <w:szCs w:val="18"/>
              </w:rPr>
              <w:t>Les CFA portent la responsabilité administrative et financière de l’action. Si l’EPLE est constitué en unité de formation par apprentissage, il porte la responsabilité pédagogique de l’action.</w:t>
            </w:r>
          </w:p>
          <w:p w14:paraId="0E8D6800" w14:textId="77777777" w:rsidR="00431F5D" w:rsidRPr="0021040A" w:rsidRDefault="00431F5D" w:rsidP="003B7AD8">
            <w:pPr>
              <w:widowControl w:val="0"/>
              <w:spacing w:after="100"/>
              <w:ind w:right="170"/>
              <w:rPr>
                <w:rFonts w:ascii="Arial" w:eastAsia="MS Mincho" w:hAnsi="Arial" w:cs="Arial"/>
                <w:sz w:val="18"/>
                <w:szCs w:val="18"/>
              </w:rPr>
            </w:pPr>
            <w:r w:rsidRPr="0021040A">
              <w:rPr>
                <w:rFonts w:ascii="Arial" w:eastAsia="MS Mincho" w:hAnsi="Arial" w:cs="Arial"/>
                <w:sz w:val="18"/>
                <w:szCs w:val="18"/>
              </w:rPr>
              <w:t xml:space="preserve">Les EPLE sont ainsi des acteurs à part entière de l’orientation, de la formation et de l’insertion professionnelles pour tous les publics. </w:t>
            </w:r>
          </w:p>
          <w:p w14:paraId="61DB90C1" w14:textId="77777777" w:rsidR="00431F5D" w:rsidRPr="0021040A" w:rsidRDefault="00431F5D" w:rsidP="003B7AD8">
            <w:pPr>
              <w:widowControl w:val="0"/>
              <w:spacing w:after="100"/>
              <w:ind w:right="170"/>
              <w:rPr>
                <w:rFonts w:ascii="Arial" w:eastAsia="MS Mincho" w:hAnsi="Arial" w:cs="Arial"/>
                <w:sz w:val="18"/>
                <w:szCs w:val="18"/>
              </w:rPr>
            </w:pPr>
            <w:r w:rsidRPr="0021040A">
              <w:rPr>
                <w:rFonts w:ascii="Arial" w:eastAsia="MS Mincho" w:hAnsi="Arial" w:cs="Arial"/>
                <w:sz w:val="18"/>
                <w:szCs w:val="18"/>
              </w:rPr>
              <w:t>La mise en œuvre d’actions par apprentissage au sein de l’établissement entraîne une mixité de public, y compris à l’échelle de la classe. Elle facilite la mixité de parcours au sein d’une même formation, pour tout ou partie des apprenants. Elle permet aux équipes pédagogiques de développer de nouvelles compétences qui viennent enrichir leurs pratiques.</w:t>
            </w:r>
          </w:p>
          <w:p w14:paraId="3F4D2444" w14:textId="77777777" w:rsidR="00431F5D" w:rsidRPr="0021040A" w:rsidRDefault="00431F5D" w:rsidP="00431F5D">
            <w:pPr>
              <w:widowControl w:val="0"/>
              <w:numPr>
                <w:ilvl w:val="0"/>
                <w:numId w:val="3"/>
              </w:numPr>
              <w:ind w:left="284" w:right="172" w:hanging="194"/>
              <w:rPr>
                <w:rFonts w:ascii="Arial" w:eastAsia="MS Mincho" w:hAnsi="Arial" w:cs="Arial"/>
                <w:sz w:val="18"/>
                <w:szCs w:val="18"/>
              </w:rPr>
            </w:pPr>
            <w:r w:rsidRPr="0021040A">
              <w:rPr>
                <w:rFonts w:ascii="Arial" w:eastAsia="MS Mincho" w:hAnsi="Arial" w:cs="Arial"/>
                <w:sz w:val="18"/>
                <w:szCs w:val="18"/>
              </w:rPr>
              <w:t>Comment l’offre de formation par apprentissage est-elle intégrée dans le projet d’établissement ? avec quelles stratégies ? quels objectifs ? quels indicateurs établis et connus de tous ?</w:t>
            </w:r>
          </w:p>
          <w:p w14:paraId="0D750A9D" w14:textId="77777777" w:rsidR="00431F5D" w:rsidRDefault="00431F5D" w:rsidP="00431F5D">
            <w:pPr>
              <w:widowControl w:val="0"/>
              <w:numPr>
                <w:ilvl w:val="0"/>
                <w:numId w:val="3"/>
              </w:numPr>
              <w:ind w:left="284" w:right="172" w:hanging="194"/>
              <w:rPr>
                <w:rFonts w:ascii="Arial" w:eastAsia="MS Mincho" w:hAnsi="Arial" w:cs="Arial"/>
                <w:sz w:val="18"/>
                <w:szCs w:val="18"/>
              </w:rPr>
            </w:pPr>
            <w:r w:rsidRPr="0021040A">
              <w:rPr>
                <w:rFonts w:ascii="Arial" w:eastAsia="MS Mincho" w:hAnsi="Arial" w:cs="Arial"/>
                <w:sz w:val="18"/>
                <w:szCs w:val="18"/>
              </w:rPr>
              <w:t>La présence d’action de formation professionnelle par apprentissage est-elle un objet de discussion dans les instances de l’établissement ?</w:t>
            </w:r>
          </w:p>
          <w:p w14:paraId="5E24EE91" w14:textId="77777777" w:rsidR="00431F5D" w:rsidRPr="00B8120E" w:rsidRDefault="00431F5D" w:rsidP="00431F5D">
            <w:pPr>
              <w:widowControl w:val="0"/>
              <w:numPr>
                <w:ilvl w:val="0"/>
                <w:numId w:val="3"/>
              </w:numPr>
              <w:ind w:left="284" w:right="172" w:hanging="194"/>
              <w:rPr>
                <w:rFonts w:ascii="Arial" w:eastAsia="MS Mincho" w:hAnsi="Arial" w:cs="Arial"/>
                <w:sz w:val="18"/>
                <w:szCs w:val="18"/>
              </w:rPr>
            </w:pPr>
            <w:r w:rsidRPr="00B8120E">
              <w:rPr>
                <w:rFonts w:ascii="Arial" w:eastAsia="MS Mincho" w:hAnsi="Arial" w:cs="Arial"/>
                <w:sz w:val="18"/>
                <w:szCs w:val="18"/>
              </w:rPr>
              <w:t>Comment la mixité est-elle envisagée (publics, parcours) ?</w:t>
            </w:r>
          </w:p>
          <w:p w14:paraId="49E12018" w14:textId="77777777" w:rsidR="00431F5D" w:rsidRPr="00401CCB" w:rsidRDefault="00431F5D" w:rsidP="003B7AD8"/>
          <w:p w14:paraId="5C991661" w14:textId="77777777" w:rsidR="00431F5D" w:rsidRPr="00401CCB" w:rsidRDefault="00431F5D" w:rsidP="003B7AD8"/>
          <w:p w14:paraId="77FC6306" w14:textId="77777777" w:rsidR="00431F5D" w:rsidRPr="00401CCB" w:rsidRDefault="00431F5D" w:rsidP="003B7AD8"/>
          <w:p w14:paraId="286FCA94" w14:textId="77777777" w:rsidR="00431F5D" w:rsidRPr="00401CCB" w:rsidRDefault="00431F5D" w:rsidP="003B7AD8"/>
          <w:p w14:paraId="63BB4ABB" w14:textId="77777777" w:rsidR="00431F5D" w:rsidRPr="00401CCB" w:rsidRDefault="00431F5D" w:rsidP="003B7AD8"/>
          <w:p w14:paraId="232EE644" w14:textId="77777777" w:rsidR="00431F5D" w:rsidRPr="00401CCB" w:rsidRDefault="00431F5D" w:rsidP="003B7AD8">
            <w:pPr>
              <w:tabs>
                <w:tab w:val="left" w:pos="3135"/>
              </w:tabs>
            </w:pPr>
            <w:r w:rsidRPr="00401CCB">
              <w:tab/>
            </w:r>
          </w:p>
        </w:tc>
        <w:tc>
          <w:tcPr>
            <w:tcW w:w="284" w:type="dxa"/>
            <w:tcBorders>
              <w:top w:val="nil"/>
              <w:left w:val="single" w:sz="24" w:space="0" w:color="951B81"/>
              <w:bottom w:val="nil"/>
              <w:right w:val="single" w:sz="24" w:space="0" w:color="2AAC66"/>
            </w:tcBorders>
          </w:tcPr>
          <w:p w14:paraId="59447B9E" w14:textId="77777777" w:rsidR="00431F5D" w:rsidRPr="00401CCB" w:rsidRDefault="00431F5D" w:rsidP="003B7AD8">
            <w:pPr>
              <w:rPr>
                <w:rFonts w:asciiTheme="minorHAnsi" w:hAnsiTheme="minorHAnsi"/>
                <w:sz w:val="17"/>
                <w:szCs w:val="17"/>
              </w:rPr>
            </w:pPr>
          </w:p>
        </w:tc>
        <w:tc>
          <w:tcPr>
            <w:tcW w:w="7087" w:type="dxa"/>
            <w:tcBorders>
              <w:top w:val="single" w:sz="24" w:space="0" w:color="2AAC66"/>
              <w:left w:val="single" w:sz="24" w:space="0" w:color="2AAC66"/>
              <w:bottom w:val="single" w:sz="24" w:space="0" w:color="2AAC66"/>
              <w:right w:val="single" w:sz="24" w:space="0" w:color="2AAC66"/>
            </w:tcBorders>
          </w:tcPr>
          <w:p w14:paraId="33475017" w14:textId="77777777" w:rsidR="00431F5D" w:rsidRPr="00401CCB" w:rsidRDefault="00431F5D" w:rsidP="003743F1">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Acteurs – Actions – Moyens – Temps</w:t>
            </w:r>
          </w:p>
          <w:p w14:paraId="7D8176B5" w14:textId="77777777" w:rsidR="00431F5D" w:rsidRDefault="00431F5D" w:rsidP="003743F1">
            <w:pPr>
              <w:widowControl w:val="0"/>
              <w:tabs>
                <w:tab w:val="left" w:pos="323"/>
              </w:tabs>
              <w:rPr>
                <w:rFonts w:ascii="Arial" w:hAnsi="Arial" w:cs="Arial"/>
                <w:b/>
                <w:bCs/>
                <w:color w:val="2AAC66"/>
                <w:sz w:val="18"/>
                <w:szCs w:val="18"/>
              </w:rPr>
            </w:pPr>
            <w:r w:rsidRPr="00431F5D">
              <w:rPr>
                <w:rFonts w:ascii="Arial" w:hAnsi="Arial" w:cs="Arial"/>
                <w:b/>
                <w:bCs/>
                <w:color w:val="2AAC66"/>
                <w:sz w:val="18"/>
                <w:szCs w:val="18"/>
              </w:rPr>
              <w:t>Locaux et équipements</w:t>
            </w:r>
          </w:p>
          <w:p w14:paraId="3EAE473B" w14:textId="77777777" w:rsidR="00431F5D" w:rsidRPr="00431F5D" w:rsidRDefault="00431F5D" w:rsidP="003743F1">
            <w:pPr>
              <w:pStyle w:val="Paragraphedeliste"/>
              <w:widowControl w:val="0"/>
              <w:numPr>
                <w:ilvl w:val="0"/>
                <w:numId w:val="9"/>
              </w:numPr>
              <w:tabs>
                <w:tab w:val="left" w:pos="323"/>
              </w:tabs>
              <w:ind w:left="219" w:hanging="219"/>
              <w:rPr>
                <w:rFonts w:ascii="Arial" w:hAnsi="Arial" w:cs="Arial"/>
                <w:sz w:val="18"/>
                <w:szCs w:val="18"/>
              </w:rPr>
            </w:pPr>
            <w:r w:rsidRPr="00431F5D">
              <w:rPr>
                <w:rFonts w:ascii="Arial" w:hAnsi="Arial" w:cs="Arial"/>
                <w:sz w:val="18"/>
                <w:szCs w:val="18"/>
              </w:rPr>
              <w:t>Quelle est la disponibilité des plateaux techniques pour les actions de formation prévues ? Des adaptations sont-elles à prévoir ? Le cas échéant, quel plan de financement est construit entre les différents acteurs, y compris pour l’entretien et la maintenance (GIP FCIP ou Greta porteur du CFA, EPLE, région, entreprises et partenaires comme les campus des métiers et des qualifications…) ?</w:t>
            </w:r>
          </w:p>
          <w:p w14:paraId="3EEF68DE" w14:textId="77777777" w:rsidR="00431F5D" w:rsidRPr="00431F5D" w:rsidRDefault="00431F5D" w:rsidP="003743F1">
            <w:pPr>
              <w:pStyle w:val="Paragraphedeliste"/>
              <w:widowControl w:val="0"/>
              <w:numPr>
                <w:ilvl w:val="0"/>
                <w:numId w:val="9"/>
              </w:numPr>
              <w:tabs>
                <w:tab w:val="left" w:pos="323"/>
              </w:tabs>
              <w:ind w:left="219" w:hanging="219"/>
              <w:rPr>
                <w:rFonts w:ascii="Arial" w:hAnsi="Arial" w:cs="Arial"/>
                <w:sz w:val="18"/>
                <w:szCs w:val="18"/>
              </w:rPr>
            </w:pPr>
            <w:r w:rsidRPr="00431F5D">
              <w:rPr>
                <w:rFonts w:ascii="Arial" w:hAnsi="Arial" w:cs="Arial"/>
                <w:sz w:val="18"/>
                <w:szCs w:val="18"/>
              </w:rPr>
              <w:t xml:space="preserve">Existe-t-il des locaux et des équipements qui pourraient être dédiés à l’apprentissage dans l’établissement ? Si oui, quelle en est la pertinence pédagogique, logistique ? </w:t>
            </w:r>
          </w:p>
          <w:p w14:paraId="0196DC9A" w14:textId="77777777" w:rsidR="00431F5D" w:rsidRPr="00431F5D" w:rsidRDefault="00431F5D" w:rsidP="003743F1">
            <w:pPr>
              <w:pStyle w:val="Paragraphedeliste"/>
              <w:widowControl w:val="0"/>
              <w:numPr>
                <w:ilvl w:val="0"/>
                <w:numId w:val="9"/>
              </w:numPr>
              <w:tabs>
                <w:tab w:val="left" w:pos="323"/>
              </w:tabs>
              <w:ind w:left="219" w:hanging="219"/>
              <w:rPr>
                <w:rFonts w:ascii="Arial" w:hAnsi="Arial" w:cs="Arial"/>
                <w:sz w:val="18"/>
                <w:szCs w:val="18"/>
              </w:rPr>
            </w:pPr>
            <w:r w:rsidRPr="00431F5D">
              <w:rPr>
                <w:rFonts w:ascii="Arial" w:hAnsi="Arial" w:cs="Arial"/>
                <w:sz w:val="18"/>
                <w:szCs w:val="18"/>
              </w:rPr>
              <w:t>Comment l’établissement fait-il remonter au Greta ou au GIP FCIP porteur du CFA les informations nécessaires au dialogue sur les moyens, mené par le groupement avec la région, propriétaire des locaux ?</w:t>
            </w:r>
          </w:p>
          <w:p w14:paraId="20CA2341" w14:textId="06EF1740" w:rsidR="00431F5D" w:rsidRPr="00431F5D" w:rsidRDefault="00431F5D" w:rsidP="003743F1">
            <w:pPr>
              <w:pStyle w:val="Paragraphedeliste"/>
              <w:widowControl w:val="0"/>
              <w:numPr>
                <w:ilvl w:val="0"/>
                <w:numId w:val="9"/>
              </w:numPr>
              <w:tabs>
                <w:tab w:val="left" w:pos="323"/>
              </w:tabs>
              <w:ind w:left="219" w:hanging="219"/>
              <w:rPr>
                <w:rFonts w:ascii="Arial" w:hAnsi="Arial" w:cs="Arial"/>
                <w:sz w:val="18"/>
                <w:szCs w:val="18"/>
              </w:rPr>
            </w:pPr>
            <w:r w:rsidRPr="00431F5D">
              <w:rPr>
                <w:rFonts w:ascii="Arial" w:hAnsi="Arial" w:cs="Arial"/>
                <w:sz w:val="18"/>
                <w:szCs w:val="18"/>
              </w:rPr>
              <w:t>Dans quelle mesure le système d’information du CFA est-il mis en cohérence avec les autres systèmes d’information et les logiciels utilisés dans l’établissement ?</w:t>
            </w:r>
          </w:p>
          <w:p w14:paraId="381CC277" w14:textId="77777777" w:rsidR="00431F5D" w:rsidRDefault="00431F5D" w:rsidP="003743F1">
            <w:pPr>
              <w:widowControl w:val="0"/>
              <w:tabs>
                <w:tab w:val="left" w:pos="323"/>
              </w:tabs>
              <w:rPr>
                <w:rFonts w:asciiTheme="minorHAnsi" w:hAnsiTheme="minorHAnsi"/>
                <w:sz w:val="17"/>
                <w:szCs w:val="17"/>
              </w:rPr>
            </w:pPr>
          </w:p>
          <w:p w14:paraId="2C166CE7" w14:textId="77777777" w:rsidR="00431F5D" w:rsidRPr="00431F5D" w:rsidRDefault="00431F5D" w:rsidP="003743F1">
            <w:pPr>
              <w:widowControl w:val="0"/>
              <w:tabs>
                <w:tab w:val="left" w:pos="323"/>
              </w:tabs>
              <w:rPr>
                <w:rFonts w:ascii="Arial" w:hAnsi="Arial" w:cs="Arial"/>
                <w:sz w:val="18"/>
                <w:szCs w:val="18"/>
              </w:rPr>
            </w:pPr>
            <w:r w:rsidRPr="00431F5D">
              <w:rPr>
                <w:rFonts w:ascii="Arial" w:hAnsi="Arial" w:cs="Arial"/>
                <w:b/>
                <w:bCs/>
                <w:color w:val="2AAC66"/>
                <w:sz w:val="18"/>
                <w:szCs w:val="18"/>
              </w:rPr>
              <w:t>Organisation de l’accueil, du suivi administratif et de l’accompagnement des apprentis au sein de l’établissement</w:t>
            </w:r>
          </w:p>
          <w:p w14:paraId="3FAFA041" w14:textId="77777777" w:rsidR="00431F5D" w:rsidRPr="00431F5D" w:rsidRDefault="00431F5D" w:rsidP="003743F1">
            <w:pPr>
              <w:pStyle w:val="Paragraphedeliste"/>
              <w:widowControl w:val="0"/>
              <w:numPr>
                <w:ilvl w:val="0"/>
                <w:numId w:val="9"/>
              </w:numPr>
              <w:tabs>
                <w:tab w:val="left" w:pos="323"/>
              </w:tabs>
              <w:ind w:left="219" w:hanging="219"/>
              <w:rPr>
                <w:rFonts w:ascii="Arial" w:hAnsi="Arial" w:cs="Arial"/>
                <w:sz w:val="18"/>
                <w:szCs w:val="18"/>
              </w:rPr>
            </w:pPr>
            <w:r w:rsidRPr="00431F5D">
              <w:rPr>
                <w:rFonts w:ascii="Arial" w:hAnsi="Arial" w:cs="Arial"/>
                <w:sz w:val="18"/>
                <w:szCs w:val="18"/>
              </w:rPr>
              <w:t>Comment l’apprentissage est-il pris en compte a priori dans la préparation de la rentrée (emplois du temps des enseignants, utilisation des locaux …) ?</w:t>
            </w:r>
          </w:p>
          <w:p w14:paraId="4FA3AED6" w14:textId="77777777" w:rsidR="00431F5D" w:rsidRPr="00431F5D" w:rsidRDefault="00431F5D" w:rsidP="003743F1">
            <w:pPr>
              <w:pStyle w:val="Paragraphedeliste"/>
              <w:widowControl w:val="0"/>
              <w:numPr>
                <w:ilvl w:val="0"/>
                <w:numId w:val="9"/>
              </w:numPr>
              <w:tabs>
                <w:tab w:val="left" w:pos="323"/>
              </w:tabs>
              <w:ind w:left="219" w:hanging="219"/>
              <w:rPr>
                <w:rFonts w:ascii="Arial" w:hAnsi="Arial" w:cs="Arial"/>
                <w:sz w:val="18"/>
                <w:szCs w:val="18"/>
              </w:rPr>
            </w:pPr>
            <w:r w:rsidRPr="00431F5D">
              <w:rPr>
                <w:rFonts w:ascii="Arial" w:hAnsi="Arial" w:cs="Arial"/>
                <w:sz w:val="18"/>
                <w:szCs w:val="18"/>
              </w:rPr>
              <w:t>Les modalités d’organisation des actions de formation par apprentissage prévues au sein de l’établissement sont-elles adaptées au public apprenti ? Comment l’établissement s’en assure-t-il ?</w:t>
            </w:r>
          </w:p>
          <w:p w14:paraId="557734B0" w14:textId="77777777" w:rsidR="00431F5D" w:rsidRPr="00431F5D" w:rsidRDefault="00431F5D" w:rsidP="003743F1">
            <w:pPr>
              <w:pStyle w:val="Paragraphedeliste"/>
              <w:widowControl w:val="0"/>
              <w:numPr>
                <w:ilvl w:val="0"/>
                <w:numId w:val="9"/>
              </w:numPr>
              <w:tabs>
                <w:tab w:val="left" w:pos="323"/>
              </w:tabs>
              <w:ind w:left="219" w:hanging="219"/>
              <w:rPr>
                <w:rFonts w:ascii="Arial" w:hAnsi="Arial" w:cs="Arial"/>
                <w:sz w:val="18"/>
                <w:szCs w:val="18"/>
              </w:rPr>
            </w:pPr>
            <w:r w:rsidRPr="00431F5D">
              <w:rPr>
                <w:rFonts w:ascii="Arial" w:hAnsi="Arial" w:cs="Arial"/>
                <w:sz w:val="18"/>
                <w:szCs w:val="18"/>
              </w:rPr>
              <w:t xml:space="preserve">Comment les personnels non-enseignants de l’établissement (accueil, cantine, vie scolaire…) sont-ils formés et éventuellement associés à l’accueil des apprentis ? </w:t>
            </w:r>
          </w:p>
          <w:p w14:paraId="592D21D2" w14:textId="77777777" w:rsidR="00431F5D" w:rsidRPr="00431F5D" w:rsidRDefault="00431F5D" w:rsidP="003743F1">
            <w:pPr>
              <w:pStyle w:val="Paragraphedeliste"/>
              <w:widowControl w:val="0"/>
              <w:numPr>
                <w:ilvl w:val="0"/>
                <w:numId w:val="9"/>
              </w:numPr>
              <w:tabs>
                <w:tab w:val="left" w:pos="323"/>
              </w:tabs>
              <w:ind w:left="219" w:hanging="219"/>
              <w:rPr>
                <w:rFonts w:ascii="Arial" w:hAnsi="Arial" w:cs="Arial"/>
                <w:sz w:val="18"/>
                <w:szCs w:val="18"/>
              </w:rPr>
            </w:pPr>
            <w:r w:rsidRPr="00431F5D">
              <w:rPr>
                <w:rFonts w:ascii="Arial" w:hAnsi="Arial" w:cs="Arial"/>
                <w:sz w:val="18"/>
                <w:szCs w:val="18"/>
              </w:rPr>
              <w:t xml:space="preserve">Quelle signalétique est mise en place ? </w:t>
            </w:r>
          </w:p>
          <w:p w14:paraId="337765FB" w14:textId="77777777" w:rsidR="00431F5D" w:rsidRPr="00431F5D" w:rsidRDefault="00431F5D" w:rsidP="003743F1">
            <w:pPr>
              <w:pStyle w:val="Paragraphedeliste"/>
              <w:widowControl w:val="0"/>
              <w:numPr>
                <w:ilvl w:val="0"/>
                <w:numId w:val="9"/>
              </w:numPr>
              <w:tabs>
                <w:tab w:val="left" w:pos="323"/>
              </w:tabs>
              <w:ind w:left="219" w:hanging="219"/>
              <w:rPr>
                <w:rFonts w:ascii="Arial" w:hAnsi="Arial" w:cs="Arial"/>
                <w:sz w:val="18"/>
                <w:szCs w:val="18"/>
              </w:rPr>
            </w:pPr>
            <w:r w:rsidRPr="00431F5D">
              <w:rPr>
                <w:rFonts w:ascii="Arial" w:hAnsi="Arial" w:cs="Arial"/>
                <w:sz w:val="18"/>
                <w:szCs w:val="18"/>
              </w:rPr>
              <w:t xml:space="preserve">Quelles sont les responsabilités et tâches relatives au suivi administratif de l’action de formation par apprentissage qui relèvent de l’établissement ? Quels sont les interlocuteurs des apprentis à ce sujet au sein de l’établissement ? </w:t>
            </w:r>
          </w:p>
          <w:p w14:paraId="06902F38" w14:textId="77777777" w:rsidR="00431F5D" w:rsidRPr="00431F5D" w:rsidRDefault="00431F5D" w:rsidP="003743F1">
            <w:pPr>
              <w:pStyle w:val="Paragraphedeliste"/>
              <w:widowControl w:val="0"/>
              <w:numPr>
                <w:ilvl w:val="0"/>
                <w:numId w:val="9"/>
              </w:numPr>
              <w:tabs>
                <w:tab w:val="left" w:pos="323"/>
              </w:tabs>
              <w:ind w:left="219" w:hanging="219"/>
              <w:rPr>
                <w:rFonts w:ascii="Arial" w:hAnsi="Arial" w:cs="Arial"/>
                <w:sz w:val="18"/>
                <w:szCs w:val="18"/>
              </w:rPr>
            </w:pPr>
            <w:r w:rsidRPr="00431F5D">
              <w:rPr>
                <w:rFonts w:ascii="Arial" w:hAnsi="Arial" w:cs="Arial"/>
                <w:sz w:val="18"/>
                <w:szCs w:val="18"/>
              </w:rPr>
              <w:t>Quelles actions sont mises en place dans l’établissement, en complémentarité avec les responsabilités portées par le CFA, pour accompagner les apprentis tout au long de leur formation et éviter les ruptures de parcours ?</w:t>
            </w:r>
          </w:p>
          <w:p w14:paraId="3AD0C3FE" w14:textId="77777777" w:rsidR="00431F5D" w:rsidRPr="00431F5D" w:rsidRDefault="00431F5D" w:rsidP="00431F5D">
            <w:pPr>
              <w:widowControl w:val="0"/>
              <w:tabs>
                <w:tab w:val="left" w:pos="323"/>
              </w:tabs>
              <w:ind w:right="172"/>
              <w:jc w:val="both"/>
              <w:rPr>
                <w:rFonts w:asciiTheme="minorHAnsi" w:hAnsiTheme="minorHAnsi"/>
                <w:sz w:val="17"/>
                <w:szCs w:val="17"/>
              </w:rPr>
            </w:pPr>
          </w:p>
        </w:tc>
        <w:tc>
          <w:tcPr>
            <w:tcW w:w="236" w:type="dxa"/>
            <w:tcBorders>
              <w:top w:val="nil"/>
              <w:left w:val="single" w:sz="24" w:space="0" w:color="2AAC66"/>
              <w:bottom w:val="nil"/>
              <w:right w:val="single" w:sz="24" w:space="0" w:color="EE7444"/>
            </w:tcBorders>
          </w:tcPr>
          <w:p w14:paraId="75FBB007" w14:textId="77777777" w:rsidR="00431F5D" w:rsidRPr="00401CCB" w:rsidRDefault="00431F5D" w:rsidP="003B7AD8">
            <w:pPr>
              <w:rPr>
                <w:rFonts w:ascii="Arial" w:hAnsi="Arial" w:cs="Arial"/>
                <w:sz w:val="17"/>
                <w:szCs w:val="17"/>
              </w:rPr>
            </w:pPr>
          </w:p>
        </w:tc>
        <w:tc>
          <w:tcPr>
            <w:tcW w:w="3308" w:type="dxa"/>
            <w:tcBorders>
              <w:top w:val="single" w:sz="24" w:space="0" w:color="EE7444"/>
              <w:left w:val="single" w:sz="24" w:space="0" w:color="EE7444"/>
              <w:bottom w:val="single" w:sz="24" w:space="0" w:color="EE7444"/>
              <w:right w:val="single" w:sz="24" w:space="0" w:color="EE7444"/>
            </w:tcBorders>
          </w:tcPr>
          <w:p w14:paraId="539CE4B1" w14:textId="77777777" w:rsidR="00431F5D" w:rsidRPr="00401CCB" w:rsidRDefault="00431F5D" w:rsidP="003B7AD8">
            <w:pPr>
              <w:spacing w:before="60"/>
              <w:ind w:left="79"/>
              <w:rPr>
                <w:rFonts w:ascii="Arial" w:hAnsi="Arial" w:cs="Arial"/>
                <w:b/>
                <w:color w:val="EE7444"/>
              </w:rPr>
            </w:pPr>
            <w:r w:rsidRPr="00401CCB">
              <w:rPr>
                <w:rFonts w:ascii="Arial" w:hAnsi="Arial" w:cs="Arial"/>
                <w:b/>
                <w:color w:val="EE7444"/>
              </w:rPr>
              <w:t xml:space="preserve">Exemples d’indicateurs </w:t>
            </w:r>
          </w:p>
          <w:p w14:paraId="44FE46B9" w14:textId="77777777" w:rsidR="00431F5D" w:rsidRPr="00401CCB" w:rsidRDefault="00431F5D" w:rsidP="00196F13">
            <w:pPr>
              <w:spacing w:after="60"/>
              <w:ind w:left="79"/>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7EE8FBC1" w14:textId="77777777" w:rsidR="002E49DE" w:rsidRPr="002E49DE" w:rsidRDefault="002E49DE" w:rsidP="002E49DE">
            <w:pPr>
              <w:widowControl w:val="0"/>
              <w:tabs>
                <w:tab w:val="left" w:pos="323"/>
              </w:tabs>
              <w:spacing w:after="60"/>
              <w:ind w:left="91" w:right="170"/>
              <w:rPr>
                <w:rFonts w:ascii="Arial" w:eastAsia="MS Mincho" w:hAnsi="Arial" w:cs="Arial"/>
                <w:sz w:val="18"/>
                <w:szCs w:val="18"/>
              </w:rPr>
            </w:pPr>
            <w:r w:rsidRPr="002E49DE">
              <w:rPr>
                <w:rFonts w:ascii="Arial" w:eastAsia="MS Mincho" w:hAnsi="Arial" w:cs="Arial"/>
                <w:sz w:val="18"/>
                <w:szCs w:val="18"/>
              </w:rPr>
              <w:t>Impact du développement des actions de formation par apprentissage sur l’équipement et les plateaux techniques de l’établissement</w:t>
            </w:r>
          </w:p>
          <w:p w14:paraId="4B0F1A7E" w14:textId="77777777" w:rsidR="002E49DE" w:rsidRPr="002E49DE" w:rsidRDefault="002E49DE" w:rsidP="002E49DE">
            <w:pPr>
              <w:widowControl w:val="0"/>
              <w:tabs>
                <w:tab w:val="left" w:pos="323"/>
              </w:tabs>
              <w:spacing w:after="60"/>
              <w:ind w:left="91" w:right="170"/>
              <w:rPr>
                <w:rFonts w:ascii="Arial" w:eastAsia="MS Mincho" w:hAnsi="Arial" w:cs="Arial"/>
                <w:sz w:val="18"/>
                <w:szCs w:val="18"/>
              </w:rPr>
            </w:pPr>
            <w:r w:rsidRPr="002E49DE">
              <w:rPr>
                <w:rFonts w:ascii="Arial" w:eastAsia="MS Mincho" w:hAnsi="Arial" w:cs="Arial"/>
                <w:sz w:val="18"/>
                <w:szCs w:val="18"/>
              </w:rPr>
              <w:t>Part des locaux mise à disposition pour l’activité de formation par apprentissage</w:t>
            </w:r>
          </w:p>
          <w:p w14:paraId="1D782586" w14:textId="77777777" w:rsidR="002E49DE" w:rsidRPr="002E49DE" w:rsidRDefault="002E49DE" w:rsidP="002E49DE">
            <w:pPr>
              <w:widowControl w:val="0"/>
              <w:tabs>
                <w:tab w:val="left" w:pos="323"/>
              </w:tabs>
              <w:spacing w:after="60"/>
              <w:ind w:left="91" w:right="170"/>
              <w:rPr>
                <w:rFonts w:ascii="Arial" w:eastAsia="MS Mincho" w:hAnsi="Arial" w:cs="Arial"/>
                <w:sz w:val="18"/>
                <w:szCs w:val="18"/>
              </w:rPr>
            </w:pPr>
          </w:p>
          <w:p w14:paraId="25443FAD" w14:textId="77777777" w:rsidR="002E49DE" w:rsidRPr="002E49DE" w:rsidRDefault="002E49DE" w:rsidP="002E49DE">
            <w:pPr>
              <w:widowControl w:val="0"/>
              <w:tabs>
                <w:tab w:val="left" w:pos="323"/>
              </w:tabs>
              <w:spacing w:after="60"/>
              <w:ind w:left="91" w:right="170"/>
              <w:rPr>
                <w:rFonts w:ascii="Arial" w:eastAsia="MS Mincho" w:hAnsi="Arial" w:cs="Arial"/>
                <w:sz w:val="18"/>
                <w:szCs w:val="18"/>
              </w:rPr>
            </w:pPr>
            <w:r w:rsidRPr="002E49DE">
              <w:rPr>
                <w:rFonts w:ascii="Arial" w:eastAsia="MS Mincho" w:hAnsi="Arial" w:cs="Arial"/>
                <w:sz w:val="18"/>
                <w:szCs w:val="18"/>
              </w:rPr>
              <w:t>Nombre d’actions de formation par apprentissage mises en œuvre dans l’établissement</w:t>
            </w:r>
          </w:p>
          <w:p w14:paraId="464B99F4" w14:textId="77777777" w:rsidR="002E49DE" w:rsidRPr="002E49DE" w:rsidRDefault="002E49DE" w:rsidP="002E49DE">
            <w:pPr>
              <w:widowControl w:val="0"/>
              <w:tabs>
                <w:tab w:val="left" w:pos="323"/>
              </w:tabs>
              <w:spacing w:after="60"/>
              <w:ind w:left="91" w:right="170"/>
              <w:rPr>
                <w:rFonts w:ascii="Arial" w:eastAsia="MS Mincho" w:hAnsi="Arial" w:cs="Arial"/>
                <w:sz w:val="18"/>
                <w:szCs w:val="18"/>
              </w:rPr>
            </w:pPr>
            <w:r w:rsidRPr="002E49DE">
              <w:rPr>
                <w:rFonts w:ascii="Arial" w:eastAsia="MS Mincho" w:hAnsi="Arial" w:cs="Arial"/>
                <w:sz w:val="18"/>
                <w:szCs w:val="18"/>
              </w:rPr>
              <w:t>Évolution du nombre d’apprentis accueillis dans l’établissement, en général et par modalités d’accueil (mixité de public ou non)</w:t>
            </w:r>
          </w:p>
          <w:p w14:paraId="5D5DF1C4" w14:textId="77777777" w:rsidR="002E49DE" w:rsidRPr="002E49DE" w:rsidRDefault="002E49DE" w:rsidP="002E49DE">
            <w:pPr>
              <w:widowControl w:val="0"/>
              <w:tabs>
                <w:tab w:val="left" w:pos="323"/>
              </w:tabs>
              <w:spacing w:after="60"/>
              <w:ind w:left="91" w:right="170"/>
              <w:rPr>
                <w:rFonts w:ascii="Arial" w:eastAsia="MS Mincho" w:hAnsi="Arial" w:cs="Arial"/>
                <w:sz w:val="18"/>
                <w:szCs w:val="18"/>
              </w:rPr>
            </w:pPr>
            <w:r w:rsidRPr="002E49DE">
              <w:rPr>
                <w:rFonts w:ascii="Arial" w:eastAsia="MS Mincho" w:hAnsi="Arial" w:cs="Arial"/>
                <w:sz w:val="18"/>
                <w:szCs w:val="18"/>
              </w:rPr>
              <w:t>Part et évolution des élèves et des apprentis dans les parcours mixtes.</w:t>
            </w:r>
          </w:p>
          <w:p w14:paraId="646A8CED" w14:textId="091A3456" w:rsidR="00431F5D" w:rsidRPr="00401CCB" w:rsidRDefault="00431F5D" w:rsidP="003B7AD8">
            <w:pPr>
              <w:widowControl w:val="0"/>
              <w:tabs>
                <w:tab w:val="left" w:pos="323"/>
              </w:tabs>
              <w:spacing w:after="60"/>
              <w:ind w:left="91" w:right="170"/>
              <w:rPr>
                <w:rFonts w:ascii="Arial" w:eastAsia="MS Mincho" w:hAnsi="Arial" w:cs="Arial"/>
                <w:sz w:val="18"/>
                <w:szCs w:val="18"/>
              </w:rPr>
            </w:pPr>
          </w:p>
        </w:tc>
      </w:tr>
      <w:bookmarkEnd w:id="2"/>
    </w:tbl>
    <w:p w14:paraId="2EDA971C" w14:textId="77777777" w:rsidR="00431F5D" w:rsidRDefault="00431F5D" w:rsidP="00401CCB"/>
    <w:tbl>
      <w:tblPr>
        <w:tblStyle w:val="Grilledutableau2"/>
        <w:tblW w:w="16018" w:type="dxa"/>
        <w:tblInd w:w="-590" w:type="dxa"/>
        <w:tblLook w:val="04A0" w:firstRow="1" w:lastRow="0" w:firstColumn="1" w:lastColumn="0" w:noHBand="0" w:noVBand="1"/>
      </w:tblPr>
      <w:tblGrid>
        <w:gridCol w:w="5103"/>
        <w:gridCol w:w="284"/>
        <w:gridCol w:w="7087"/>
        <w:gridCol w:w="236"/>
        <w:gridCol w:w="3308"/>
      </w:tblGrid>
      <w:tr w:rsidR="00431F5D" w:rsidRPr="00401CCB" w14:paraId="3804AEC5" w14:textId="77777777" w:rsidTr="003B7AD8">
        <w:trPr>
          <w:trHeight w:hRule="exact" w:val="1417"/>
        </w:trPr>
        <w:tc>
          <w:tcPr>
            <w:tcW w:w="12474"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7E8D486B" w14:textId="3F2AB4F8" w:rsidR="00431F5D" w:rsidRDefault="00431F5D" w:rsidP="003B7AD8">
            <w:pPr>
              <w:pStyle w:val="Titre2"/>
              <w:numPr>
                <w:ilvl w:val="0"/>
                <w:numId w:val="0"/>
              </w:numPr>
              <w:rPr>
                <w:rFonts w:ascii="Arial" w:hAnsi="Arial" w:cs="Arial"/>
                <w:sz w:val="30"/>
                <w:szCs w:val="30"/>
                <w:lang w:val="fr-FR"/>
              </w:rPr>
            </w:pPr>
            <w:bookmarkStart w:id="3" w:name="_Hlk216451518"/>
            <w:r w:rsidRPr="005F3EF7">
              <w:rPr>
                <w:rFonts w:ascii="Arial" w:hAnsi="Arial" w:cs="Arial"/>
                <w:sz w:val="30"/>
                <w:szCs w:val="30"/>
                <w:lang w:val="fr-FR"/>
              </w:rPr>
              <w:t>2.1</w:t>
            </w:r>
            <w:r w:rsidR="0063223B">
              <w:rPr>
                <w:rFonts w:ascii="Arial" w:hAnsi="Arial" w:cs="Arial"/>
                <w:sz w:val="30"/>
                <w:szCs w:val="30"/>
                <w:lang w:val="fr-FR"/>
              </w:rPr>
              <w:t>3</w:t>
            </w:r>
            <w:r w:rsidRPr="005F3EF7">
              <w:rPr>
                <w:rFonts w:ascii="Arial" w:hAnsi="Arial" w:cs="Arial"/>
                <w:sz w:val="30"/>
                <w:szCs w:val="30"/>
                <w:lang w:val="fr-FR"/>
              </w:rPr>
              <w:t xml:space="preserve"> Mettre en œuvre l’apprentissage dans l’établissement (</w:t>
            </w:r>
            <w:r w:rsidR="00A778CE">
              <w:rPr>
                <w:rFonts w:ascii="Arial" w:hAnsi="Arial" w:cs="Arial"/>
                <w:sz w:val="30"/>
                <w:szCs w:val="30"/>
                <w:lang w:val="fr-FR"/>
              </w:rPr>
              <w:t>4</w:t>
            </w:r>
            <w:r w:rsidRPr="005F3EF7">
              <w:rPr>
                <w:rFonts w:ascii="Arial" w:hAnsi="Arial" w:cs="Arial"/>
                <w:sz w:val="30"/>
                <w:szCs w:val="30"/>
                <w:lang w:val="fr-FR"/>
              </w:rPr>
              <w:t>/</w:t>
            </w:r>
            <w:r w:rsidR="00A778CE">
              <w:rPr>
                <w:rFonts w:ascii="Arial" w:hAnsi="Arial" w:cs="Arial"/>
                <w:sz w:val="30"/>
                <w:szCs w:val="30"/>
                <w:lang w:val="fr-FR"/>
              </w:rPr>
              <w:t>5</w:t>
            </w:r>
            <w:r w:rsidRPr="005F3EF7">
              <w:rPr>
                <w:rFonts w:ascii="Arial" w:hAnsi="Arial" w:cs="Arial"/>
                <w:sz w:val="30"/>
                <w:szCs w:val="30"/>
                <w:lang w:val="fr-FR"/>
              </w:rPr>
              <w:t>)</w:t>
            </w:r>
          </w:p>
          <w:p w14:paraId="0D2023BD" w14:textId="77777777" w:rsidR="00431F5D" w:rsidRPr="00401CCB" w:rsidRDefault="00431F5D" w:rsidP="003B7AD8">
            <w:pPr>
              <w:pStyle w:val="Titre2"/>
              <w:numPr>
                <w:ilvl w:val="0"/>
                <w:numId w:val="0"/>
              </w:numPr>
              <w:rPr>
                <w:rFonts w:asciiTheme="minorHAnsi" w:eastAsia="Calibri" w:hAnsiTheme="minorHAnsi"/>
                <w:lang w:val="fr-FR"/>
              </w:rPr>
            </w:pPr>
            <w:r w:rsidRPr="00401CCB">
              <w:rPr>
                <w:rFonts w:ascii="Arial" w:eastAsia="MS Mincho" w:hAnsi="Arial" w:cs="Arial"/>
                <w:b w:val="0"/>
                <w:color w:val="auto"/>
                <w:sz w:val="14"/>
                <w:szCs w:val="14"/>
                <w:lang w:val="fr-FR" w:eastAsia="ja-JP"/>
              </w:rPr>
              <w:t xml:space="preserve">Code </w:t>
            </w:r>
            <w:r>
              <w:rPr>
                <w:rFonts w:ascii="Arial" w:eastAsia="MS Mincho" w:hAnsi="Arial" w:cs="Arial"/>
                <w:b w:val="0"/>
                <w:color w:val="auto"/>
                <w:sz w:val="14"/>
                <w:szCs w:val="14"/>
                <w:lang w:val="fr-FR" w:eastAsia="ja-JP"/>
              </w:rPr>
              <w:t xml:space="preserve">du travail : </w:t>
            </w:r>
            <w:hyperlink r:id="rId45" w:anchor="LEGISCTA000006145421" w:history="1">
              <w:r w:rsidRPr="005F3EF7">
                <w:rPr>
                  <w:rStyle w:val="Lienhypertexte"/>
                  <w:rFonts w:ascii="Arial" w:eastAsia="MS Mincho" w:hAnsi="Arial" w:cs="Arial"/>
                  <w:b w:val="0"/>
                  <w:sz w:val="14"/>
                  <w:szCs w:val="14"/>
                  <w:lang w:val="fr-FR" w:eastAsia="ja-JP"/>
                </w:rPr>
                <w:t>articles L6211-1 à L6261-2</w:t>
              </w:r>
            </w:hyperlink>
            <w:r>
              <w:rPr>
                <w:rFonts w:ascii="Arial" w:eastAsia="MS Mincho" w:hAnsi="Arial" w:cs="Arial"/>
                <w:b w:val="0"/>
                <w:color w:val="auto"/>
                <w:sz w:val="14"/>
                <w:szCs w:val="14"/>
                <w:lang w:val="fr-FR" w:eastAsia="ja-JP"/>
              </w:rPr>
              <w:t xml:space="preserve">, </w:t>
            </w:r>
            <w:hyperlink r:id="rId46" w:anchor="LEGISCTA000018524215" w:history="1">
              <w:r w:rsidRPr="005F3EF7">
                <w:rPr>
                  <w:rStyle w:val="Lienhypertexte"/>
                  <w:rFonts w:ascii="Arial" w:eastAsia="MS Mincho" w:hAnsi="Arial" w:cs="Arial"/>
                  <w:b w:val="0"/>
                  <w:sz w:val="14"/>
                  <w:szCs w:val="14"/>
                  <w:lang w:val="fr-FR" w:eastAsia="ja-JP"/>
                </w:rPr>
                <w:t>articles D6211-2 à D6275-5</w:t>
              </w:r>
            </w:hyperlink>
            <w:r>
              <w:rPr>
                <w:rFonts w:ascii="Arial" w:eastAsia="MS Mincho" w:hAnsi="Arial" w:cs="Arial"/>
                <w:b w:val="0"/>
                <w:color w:val="auto"/>
                <w:sz w:val="14"/>
                <w:szCs w:val="14"/>
                <w:lang w:val="fr-FR" w:eastAsia="ja-JP"/>
              </w:rPr>
              <w:t xml:space="preserve">. </w:t>
            </w:r>
            <w:r w:rsidRPr="005F3EF7">
              <w:rPr>
                <w:rFonts w:ascii="Arial" w:eastAsia="MS Mincho" w:hAnsi="Arial" w:cs="Arial"/>
                <w:b w:val="0"/>
                <w:color w:val="auto"/>
                <w:sz w:val="14"/>
                <w:szCs w:val="14"/>
                <w:lang w:val="fr-FR" w:eastAsia="ja-JP"/>
              </w:rPr>
              <w:t>Code de l’éducation :</w:t>
            </w:r>
            <w:r>
              <w:rPr>
                <w:rFonts w:ascii="Arial" w:eastAsia="MS Mincho" w:hAnsi="Arial" w:cs="Arial"/>
                <w:b w:val="0"/>
                <w:color w:val="auto"/>
                <w:sz w:val="14"/>
                <w:szCs w:val="14"/>
                <w:lang w:val="fr-FR" w:eastAsia="ja-JP"/>
              </w:rPr>
              <w:t xml:space="preserve"> </w:t>
            </w:r>
            <w:hyperlink r:id="rId47" w:anchor="LEGISCTA000006166609" w:history="1">
              <w:r w:rsidRPr="005F3EF7">
                <w:rPr>
                  <w:rStyle w:val="Lienhypertexte"/>
                  <w:rFonts w:ascii="Arial" w:eastAsia="MS Mincho" w:hAnsi="Arial" w:cs="Arial"/>
                  <w:b w:val="0"/>
                  <w:sz w:val="14"/>
                  <w:szCs w:val="14"/>
                  <w:lang w:val="fr-FR" w:eastAsia="ja-JP"/>
                </w:rPr>
                <w:t>articles L337-1 à L337-4</w:t>
              </w:r>
            </w:hyperlink>
            <w:r>
              <w:rPr>
                <w:rFonts w:ascii="Arial" w:eastAsia="MS Mincho" w:hAnsi="Arial" w:cs="Arial"/>
                <w:b w:val="0"/>
                <w:color w:val="auto"/>
                <w:sz w:val="14"/>
                <w:szCs w:val="14"/>
                <w:lang w:val="fr-FR" w:eastAsia="ja-JP"/>
              </w:rPr>
              <w:t xml:space="preserve"> (dispositions propres aux formations professionnelles), </w:t>
            </w:r>
            <w:hyperlink r:id="rId48" w:anchor="LEGISCTA000037872837" w:history="1">
              <w:r w:rsidRPr="00164144">
                <w:rPr>
                  <w:rStyle w:val="Lienhypertexte"/>
                  <w:rFonts w:ascii="Arial" w:eastAsia="MS Mincho" w:hAnsi="Arial" w:cs="Arial"/>
                  <w:b w:val="0"/>
                  <w:sz w:val="14"/>
                  <w:szCs w:val="14"/>
                  <w:lang w:val="fr-FR" w:eastAsia="ja-JP"/>
                </w:rPr>
                <w:t>article R241-22</w:t>
              </w:r>
            </w:hyperlink>
            <w:r>
              <w:rPr>
                <w:rFonts w:ascii="Arial" w:eastAsia="MS Mincho" w:hAnsi="Arial" w:cs="Arial"/>
                <w:b w:val="0"/>
                <w:color w:val="auto"/>
                <w:sz w:val="14"/>
                <w:szCs w:val="14"/>
                <w:lang w:val="fr-FR" w:eastAsia="ja-JP"/>
              </w:rPr>
              <w:t xml:space="preserve"> (mission de contrôle pédagogique des formations par apprentissage, </w:t>
            </w:r>
            <w:hyperlink r:id="rId49" w:anchor="LEGISCTA000027993060" w:history="1">
              <w:r w:rsidRPr="00164144">
                <w:rPr>
                  <w:rStyle w:val="Lienhypertexte"/>
                  <w:rFonts w:ascii="Arial" w:eastAsia="MS Mincho" w:hAnsi="Arial" w:cs="Arial"/>
                  <w:b w:val="0"/>
                  <w:sz w:val="14"/>
                  <w:szCs w:val="14"/>
                  <w:lang w:val="fr-FR" w:eastAsia="ja-JP"/>
                </w:rPr>
                <w:t>articles D423-1 à D423-11</w:t>
              </w:r>
            </w:hyperlink>
            <w:r>
              <w:rPr>
                <w:rFonts w:ascii="Arial" w:eastAsia="MS Mincho" w:hAnsi="Arial" w:cs="Arial"/>
                <w:b w:val="0"/>
                <w:color w:val="auto"/>
                <w:sz w:val="14"/>
                <w:szCs w:val="14"/>
                <w:lang w:val="fr-FR" w:eastAsia="ja-JP"/>
              </w:rPr>
              <w:t xml:space="preserve"> (groupements d’établissements relevant du ministère de l’éducation nationale). </w:t>
            </w:r>
            <w:hyperlink r:id="rId50" w:history="1">
              <w:r w:rsidRPr="0026423C">
                <w:rPr>
                  <w:rStyle w:val="Lienhypertexte"/>
                  <w:rFonts w:ascii="Arial" w:eastAsia="MS Mincho" w:hAnsi="Arial" w:cs="Arial"/>
                  <w:b w:val="0"/>
                  <w:sz w:val="14"/>
                  <w:szCs w:val="14"/>
                  <w:lang w:val="fr-FR" w:eastAsia="ja-JP"/>
                </w:rPr>
                <w:t>Décret n°93-412 du 19 mars 1993 modifié</w:t>
              </w:r>
            </w:hyperlink>
            <w:r>
              <w:rPr>
                <w:rFonts w:ascii="Arial" w:eastAsia="MS Mincho" w:hAnsi="Arial" w:cs="Arial"/>
                <w:b w:val="0"/>
                <w:color w:val="auto"/>
                <w:sz w:val="14"/>
                <w:szCs w:val="14"/>
                <w:lang w:val="fr-FR" w:eastAsia="ja-JP"/>
              </w:rPr>
              <w:t xml:space="preserve">, </w:t>
            </w:r>
            <w:hyperlink r:id="rId51" w:history="1">
              <w:r>
                <w:rPr>
                  <w:rStyle w:val="Lienhypertexte"/>
                  <w:rFonts w:ascii="Arial" w:eastAsia="MS Mincho" w:hAnsi="Arial" w:cs="Arial"/>
                  <w:b w:val="0"/>
                  <w:sz w:val="14"/>
                  <w:szCs w:val="14"/>
                  <w:lang w:val="fr-FR" w:eastAsia="ja-JP"/>
                </w:rPr>
                <w:t>arrêté du 20 décembre 2019</w:t>
              </w:r>
            </w:hyperlink>
            <w:r>
              <w:rPr>
                <w:rFonts w:ascii="Arial" w:eastAsia="MS Mincho" w:hAnsi="Arial" w:cs="Arial"/>
                <w:b w:val="0"/>
                <w:color w:val="auto"/>
                <w:sz w:val="14"/>
                <w:szCs w:val="14"/>
                <w:lang w:val="fr-FR" w:eastAsia="ja-JP"/>
              </w:rPr>
              <w:t xml:space="preserve"> (</w:t>
            </w:r>
            <w:r w:rsidRPr="00D40C51">
              <w:rPr>
                <w:rFonts w:ascii="Arial" w:eastAsia="MS Mincho" w:hAnsi="Arial" w:cs="Arial"/>
                <w:b w:val="0"/>
                <w:color w:val="auto"/>
                <w:sz w:val="14"/>
                <w:szCs w:val="14"/>
                <w:lang w:val="fr-FR" w:eastAsia="ja-JP"/>
              </w:rPr>
              <w:t>activités assurées par les personnels contractuels enseignants</w:t>
            </w:r>
            <w:r>
              <w:rPr>
                <w:rFonts w:ascii="Arial" w:eastAsia="MS Mincho" w:hAnsi="Arial" w:cs="Arial"/>
                <w:b w:val="0"/>
                <w:color w:val="auto"/>
                <w:sz w:val="14"/>
                <w:szCs w:val="14"/>
                <w:lang w:val="fr-FR" w:eastAsia="ja-JP"/>
              </w:rPr>
              <w:t xml:space="preserve"> </w:t>
            </w:r>
            <w:r w:rsidRPr="00D40C51">
              <w:rPr>
                <w:rFonts w:ascii="Arial" w:eastAsia="MS Mincho" w:hAnsi="Arial" w:cs="Arial"/>
                <w:b w:val="0"/>
                <w:color w:val="auto"/>
                <w:sz w:val="14"/>
                <w:szCs w:val="14"/>
                <w:lang w:val="fr-FR" w:eastAsia="ja-JP"/>
              </w:rPr>
              <w:t>intervenant pour la formation continue et l'apprentissage</w:t>
            </w:r>
            <w:r>
              <w:rPr>
                <w:rFonts w:ascii="Arial" w:eastAsia="MS Mincho" w:hAnsi="Arial" w:cs="Arial"/>
                <w:b w:val="0"/>
                <w:color w:val="auto"/>
                <w:sz w:val="14"/>
                <w:szCs w:val="14"/>
                <w:lang w:val="fr-FR" w:eastAsia="ja-JP"/>
              </w:rPr>
              <w:t xml:space="preserve">). </w:t>
            </w:r>
            <w:hyperlink r:id="rId52" w:history="1">
              <w:r w:rsidRPr="00D40C51">
                <w:rPr>
                  <w:rStyle w:val="Lienhypertexte"/>
                  <w:rFonts w:ascii="Arial" w:eastAsia="MS Mincho" w:hAnsi="Arial" w:cs="Arial"/>
                  <w:b w:val="0"/>
                  <w:sz w:val="14"/>
                  <w:szCs w:val="14"/>
                  <w:lang w:val="fr-FR" w:eastAsia="ja-JP"/>
                </w:rPr>
                <w:t>Arrêté du 25-4-2019</w:t>
              </w:r>
            </w:hyperlink>
            <w:r>
              <w:rPr>
                <w:rFonts w:ascii="Arial" w:eastAsia="MS Mincho" w:hAnsi="Arial" w:cs="Arial"/>
                <w:b w:val="0"/>
                <w:color w:val="auto"/>
                <w:sz w:val="14"/>
                <w:szCs w:val="14"/>
                <w:lang w:val="fr-FR" w:eastAsia="ja-JP"/>
              </w:rPr>
              <w:t xml:space="preserve">, </w:t>
            </w:r>
            <w:hyperlink r:id="rId53" w:history="1">
              <w:r w:rsidRPr="00D40C51">
                <w:rPr>
                  <w:rStyle w:val="Lienhypertexte"/>
                  <w:rFonts w:ascii="Arial" w:eastAsia="MS Mincho" w:hAnsi="Arial" w:cs="Arial"/>
                  <w:b w:val="0"/>
                  <w:sz w:val="14"/>
                  <w:szCs w:val="14"/>
                  <w:lang w:val="fr-FR" w:eastAsia="ja-JP"/>
                </w:rPr>
                <w:t>circulaire du 19-6-2023</w:t>
              </w:r>
            </w:hyperlink>
            <w:r>
              <w:rPr>
                <w:rFonts w:ascii="Arial" w:eastAsia="MS Mincho" w:hAnsi="Arial" w:cs="Arial"/>
                <w:b w:val="0"/>
                <w:color w:val="auto"/>
                <w:sz w:val="14"/>
                <w:szCs w:val="14"/>
                <w:lang w:val="fr-FR" w:eastAsia="ja-JP"/>
              </w:rPr>
              <w:t xml:space="preserve"> (mission de contrôle pédagogique des formations par apprentissage). R</w:t>
            </w:r>
            <w:r w:rsidRPr="00744498">
              <w:rPr>
                <w:rFonts w:ascii="Arial" w:eastAsia="MS Mincho" w:hAnsi="Arial" w:cs="Arial"/>
                <w:b w:val="0"/>
                <w:color w:val="auto"/>
                <w:sz w:val="14"/>
                <w:szCs w:val="14"/>
                <w:lang w:val="fr-FR" w:eastAsia="ja-JP"/>
              </w:rPr>
              <w:t>essources pour mettre en œuvre l'apprentissage à l'éducation nationale</w:t>
            </w:r>
            <w:r>
              <w:rPr>
                <w:rFonts w:ascii="Arial" w:eastAsia="MS Mincho" w:hAnsi="Arial" w:cs="Arial"/>
                <w:b w:val="0"/>
                <w:color w:val="auto"/>
                <w:sz w:val="14"/>
                <w:szCs w:val="14"/>
                <w:lang w:val="fr-FR" w:eastAsia="ja-JP"/>
              </w:rPr>
              <w:t xml:space="preserve"> : </w:t>
            </w:r>
            <w:hyperlink r:id="rId54" w:history="1">
              <w:r w:rsidRPr="00744498">
                <w:rPr>
                  <w:rFonts w:ascii="Arial" w:hAnsi="Arial" w:cs="Arial"/>
                  <w:b w:val="0"/>
                  <w:bCs w:val="0"/>
                  <w:color w:val="0000FF"/>
                  <w:sz w:val="14"/>
                  <w:szCs w:val="14"/>
                  <w:u w:val="single"/>
                  <w:lang w:val="fr-FR" w:eastAsia="fr-FR"/>
                </w:rPr>
                <w:t>Fiche - L'apprentissage (collection « Les fiches de la formation professionnelle »)</w:t>
              </w:r>
            </w:hyperlink>
            <w:r w:rsidRPr="00744498">
              <w:rPr>
                <w:rFonts w:ascii="Arial" w:hAnsi="Arial" w:cs="Arial"/>
                <w:b w:val="0"/>
                <w:bCs w:val="0"/>
                <w:color w:val="auto"/>
                <w:sz w:val="14"/>
                <w:szCs w:val="14"/>
                <w:lang w:val="fr-FR" w:eastAsia="fr-FR"/>
              </w:rPr>
              <w:t>,</w:t>
            </w:r>
            <w:r w:rsidRPr="00744498">
              <w:rPr>
                <w:rFonts w:ascii="Arial" w:hAnsi="Arial" w:cs="Arial"/>
                <w:b w:val="0"/>
                <w:bCs w:val="0"/>
                <w:sz w:val="14"/>
                <w:szCs w:val="14"/>
                <w:lang w:val="fr-FR" w:eastAsia="fr-FR"/>
              </w:rPr>
              <w:t xml:space="preserve"> </w:t>
            </w:r>
            <w:hyperlink r:id="rId55" w:history="1">
              <w:r w:rsidRPr="00744498">
                <w:rPr>
                  <w:rFonts w:ascii="Arial" w:hAnsi="Arial" w:cs="Arial"/>
                  <w:b w:val="0"/>
                  <w:bCs w:val="0"/>
                  <w:color w:val="0000FF"/>
                  <w:sz w:val="14"/>
                  <w:szCs w:val="14"/>
                  <w:u w:val="single"/>
                  <w:lang w:val="fr-FR" w:eastAsia="fr-FR"/>
                </w:rPr>
                <w:t>Vademecum - Mettre en œuvre l'apprentissage à l'éducation nationale</w:t>
              </w:r>
            </w:hyperlink>
            <w:r w:rsidRPr="00744498">
              <w:rPr>
                <w:rFonts w:ascii="Arial" w:hAnsi="Arial" w:cs="Arial"/>
                <w:b w:val="0"/>
                <w:bCs w:val="0"/>
                <w:color w:val="auto"/>
                <w:sz w:val="14"/>
                <w:szCs w:val="14"/>
                <w:lang w:val="fr-FR" w:eastAsia="fr-FR"/>
              </w:rPr>
              <w:t>,</w:t>
            </w:r>
            <w:r>
              <w:rPr>
                <w:rFonts w:ascii="Arial" w:hAnsi="Arial" w:cs="Arial"/>
                <w:b w:val="0"/>
                <w:bCs w:val="0"/>
                <w:sz w:val="14"/>
                <w:szCs w:val="14"/>
                <w:lang w:val="fr-FR" w:eastAsia="fr-FR"/>
              </w:rPr>
              <w:t xml:space="preserve"> </w:t>
            </w:r>
            <w:hyperlink r:id="rId56" w:history="1">
              <w:r w:rsidRPr="00744498">
                <w:rPr>
                  <w:rFonts w:ascii="Arial" w:hAnsi="Arial" w:cs="Arial"/>
                  <w:b w:val="0"/>
                  <w:bCs w:val="0"/>
                  <w:color w:val="0000FF"/>
                  <w:sz w:val="14"/>
                  <w:szCs w:val="14"/>
                  <w:u w:val="single"/>
                  <w:lang w:val="fr-FR" w:eastAsia="fr-FR"/>
                </w:rPr>
                <w:t>Foire aux questions sur l’apprentissage dans les CFA</w:t>
              </w:r>
            </w:hyperlink>
          </w:p>
        </w:tc>
        <w:tc>
          <w:tcPr>
            <w:tcW w:w="236" w:type="dxa"/>
            <w:tcBorders>
              <w:top w:val="nil"/>
              <w:left w:val="single" w:sz="18" w:space="0" w:color="00B5C6"/>
              <w:bottom w:val="nil"/>
              <w:right w:val="nil"/>
            </w:tcBorders>
            <w:shd w:val="clear" w:color="auto" w:fill="auto"/>
          </w:tcPr>
          <w:p w14:paraId="2507CEAC" w14:textId="77777777" w:rsidR="00431F5D" w:rsidRPr="00401CCB" w:rsidRDefault="00431F5D" w:rsidP="003B7AD8">
            <w:pPr>
              <w:rPr>
                <w:rFonts w:asciiTheme="minorHAnsi" w:hAnsiTheme="minorHAnsi"/>
                <w:sz w:val="17"/>
                <w:szCs w:val="17"/>
              </w:rPr>
            </w:pPr>
          </w:p>
        </w:tc>
        <w:tc>
          <w:tcPr>
            <w:tcW w:w="3308" w:type="dxa"/>
            <w:tcBorders>
              <w:top w:val="nil"/>
              <w:left w:val="nil"/>
              <w:bottom w:val="nil"/>
              <w:right w:val="nil"/>
            </w:tcBorders>
            <w:shd w:val="clear" w:color="auto" w:fill="auto"/>
            <w:vAlign w:val="center"/>
          </w:tcPr>
          <w:p w14:paraId="37905B20" w14:textId="77777777" w:rsidR="00431F5D" w:rsidRPr="00401CCB" w:rsidRDefault="00431F5D" w:rsidP="003B7AD8">
            <w:pPr>
              <w:ind w:left="-283"/>
              <w:jc w:val="center"/>
              <w:rPr>
                <w:rFonts w:asciiTheme="minorHAnsi" w:hAnsiTheme="minorHAnsi"/>
                <w:b/>
                <w:color w:val="FFFFFF"/>
                <w:sz w:val="24"/>
                <w:szCs w:val="24"/>
              </w:rPr>
            </w:pPr>
            <w:r w:rsidRPr="00401CCB">
              <w:rPr>
                <w:noProof/>
                <w:lang w:eastAsia="fr-FR"/>
              </w:rPr>
              <w:drawing>
                <wp:inline distT="0" distB="0" distL="0" distR="0" wp14:anchorId="5253B6F0" wp14:editId="709DE85B">
                  <wp:extent cx="1438275" cy="571502"/>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431F5D" w:rsidRPr="00401CCB" w14:paraId="02962C01" w14:textId="77777777" w:rsidTr="003B7AD8">
        <w:trPr>
          <w:trHeight w:val="57"/>
        </w:trPr>
        <w:tc>
          <w:tcPr>
            <w:tcW w:w="5103" w:type="dxa"/>
            <w:tcBorders>
              <w:top w:val="nil"/>
              <w:left w:val="nil"/>
              <w:bottom w:val="single" w:sz="24" w:space="0" w:color="951B81"/>
              <w:right w:val="nil"/>
            </w:tcBorders>
            <w:shd w:val="clear" w:color="auto" w:fill="auto"/>
          </w:tcPr>
          <w:p w14:paraId="26B194BC" w14:textId="77777777" w:rsidR="00431F5D" w:rsidRPr="00401CCB" w:rsidRDefault="00431F5D" w:rsidP="003B7AD8">
            <w:pPr>
              <w:rPr>
                <w:rFonts w:asciiTheme="minorHAnsi" w:hAnsiTheme="minorHAnsi"/>
                <w:b/>
                <w:color w:val="FFFFFF"/>
                <w:sz w:val="8"/>
                <w:szCs w:val="8"/>
              </w:rPr>
            </w:pPr>
          </w:p>
        </w:tc>
        <w:tc>
          <w:tcPr>
            <w:tcW w:w="284" w:type="dxa"/>
            <w:tcBorders>
              <w:top w:val="nil"/>
              <w:left w:val="nil"/>
              <w:bottom w:val="nil"/>
              <w:right w:val="nil"/>
            </w:tcBorders>
            <w:shd w:val="clear" w:color="auto" w:fill="auto"/>
          </w:tcPr>
          <w:p w14:paraId="05A3A99F" w14:textId="77777777" w:rsidR="00431F5D" w:rsidRPr="00401CCB" w:rsidRDefault="00431F5D" w:rsidP="003B7AD8">
            <w:pPr>
              <w:rPr>
                <w:rFonts w:asciiTheme="minorHAnsi" w:hAnsiTheme="minorHAnsi"/>
                <w:sz w:val="8"/>
                <w:szCs w:val="8"/>
              </w:rPr>
            </w:pPr>
          </w:p>
        </w:tc>
        <w:tc>
          <w:tcPr>
            <w:tcW w:w="7087" w:type="dxa"/>
            <w:tcBorders>
              <w:top w:val="nil"/>
              <w:left w:val="nil"/>
              <w:bottom w:val="single" w:sz="24" w:space="0" w:color="2AAC66"/>
              <w:right w:val="nil"/>
            </w:tcBorders>
            <w:shd w:val="clear" w:color="auto" w:fill="auto"/>
          </w:tcPr>
          <w:p w14:paraId="72AEEA83" w14:textId="77777777" w:rsidR="00431F5D" w:rsidRPr="00401CCB" w:rsidRDefault="00431F5D" w:rsidP="003B7AD8">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3B6794CF" w14:textId="77777777" w:rsidR="00431F5D" w:rsidRPr="00401CCB" w:rsidRDefault="00431F5D" w:rsidP="003B7AD8">
            <w:pPr>
              <w:rPr>
                <w:rFonts w:asciiTheme="minorHAnsi" w:hAnsiTheme="minorHAnsi"/>
                <w:sz w:val="8"/>
                <w:szCs w:val="8"/>
              </w:rPr>
            </w:pPr>
          </w:p>
        </w:tc>
        <w:tc>
          <w:tcPr>
            <w:tcW w:w="3308" w:type="dxa"/>
            <w:tcBorders>
              <w:top w:val="nil"/>
              <w:left w:val="nil"/>
              <w:bottom w:val="single" w:sz="24" w:space="0" w:color="EE7444"/>
              <w:right w:val="nil"/>
            </w:tcBorders>
            <w:shd w:val="clear" w:color="auto" w:fill="auto"/>
          </w:tcPr>
          <w:p w14:paraId="0FC48E5C" w14:textId="77777777" w:rsidR="00431F5D" w:rsidRPr="00401CCB" w:rsidRDefault="00431F5D" w:rsidP="003B7AD8">
            <w:pPr>
              <w:rPr>
                <w:rFonts w:asciiTheme="minorHAnsi" w:hAnsiTheme="minorHAnsi"/>
                <w:b/>
                <w:color w:val="FFFFFF"/>
                <w:sz w:val="8"/>
                <w:szCs w:val="8"/>
              </w:rPr>
            </w:pPr>
          </w:p>
        </w:tc>
      </w:tr>
      <w:tr w:rsidR="00431F5D" w:rsidRPr="00401CCB" w14:paraId="79FF62B2" w14:textId="77777777" w:rsidTr="003B7AD8">
        <w:trPr>
          <w:trHeight w:hRule="exact" w:val="573"/>
        </w:trPr>
        <w:tc>
          <w:tcPr>
            <w:tcW w:w="5103" w:type="dxa"/>
            <w:tcBorders>
              <w:top w:val="single" w:sz="24" w:space="0" w:color="951B81"/>
              <w:left w:val="single" w:sz="24" w:space="0" w:color="951B81"/>
              <w:bottom w:val="single" w:sz="24" w:space="0" w:color="951B81"/>
              <w:right w:val="single" w:sz="24" w:space="0" w:color="951B81"/>
            </w:tcBorders>
            <w:shd w:val="pct20" w:color="951B81" w:fill="auto"/>
          </w:tcPr>
          <w:p w14:paraId="5622C7E7" w14:textId="77777777" w:rsidR="00431F5D" w:rsidRPr="00401CCB" w:rsidRDefault="00431F5D" w:rsidP="003B7AD8">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84" w:type="dxa"/>
            <w:tcBorders>
              <w:top w:val="nil"/>
              <w:left w:val="single" w:sz="24" w:space="0" w:color="951B81"/>
              <w:bottom w:val="nil"/>
              <w:right w:val="single" w:sz="24" w:space="0" w:color="2AAC66"/>
            </w:tcBorders>
          </w:tcPr>
          <w:p w14:paraId="0F5BC2D6" w14:textId="77777777" w:rsidR="00431F5D" w:rsidRPr="00401CCB" w:rsidRDefault="00431F5D" w:rsidP="003B7AD8">
            <w:pPr>
              <w:rPr>
                <w:rFonts w:ascii="Arial" w:hAnsi="Arial" w:cs="Arial"/>
                <w:sz w:val="17"/>
                <w:szCs w:val="17"/>
              </w:rPr>
            </w:pPr>
          </w:p>
        </w:tc>
        <w:tc>
          <w:tcPr>
            <w:tcW w:w="7087" w:type="dxa"/>
            <w:tcBorders>
              <w:top w:val="single" w:sz="24" w:space="0" w:color="2AAC66"/>
              <w:left w:val="single" w:sz="24" w:space="0" w:color="2AAC66"/>
              <w:bottom w:val="single" w:sz="24" w:space="0" w:color="2AAC66"/>
              <w:right w:val="single" w:sz="24" w:space="0" w:color="2AAC66"/>
            </w:tcBorders>
            <w:shd w:val="pct20" w:color="2AAC66" w:fill="auto"/>
          </w:tcPr>
          <w:p w14:paraId="4E4E5506" w14:textId="77777777" w:rsidR="00431F5D" w:rsidRPr="00401CCB" w:rsidRDefault="00431F5D" w:rsidP="003B7AD8">
            <w:pPr>
              <w:rPr>
                <w:rFonts w:ascii="Arial" w:hAnsi="Arial" w:cs="Arial"/>
                <w:color w:val="2AAC66"/>
              </w:rPr>
            </w:pPr>
            <w:proofErr w:type="gramStart"/>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b/>
                <w:color w:val="2AAC66"/>
              </w:rPr>
              <w:t xml:space="preserve"> </w:t>
            </w:r>
            <w:r w:rsidRPr="00401CCB">
              <w:rPr>
                <w:rFonts w:ascii="Arial" w:hAnsi="Arial" w:cs="Arial"/>
                <w:color w:val="2AAC66"/>
                <w:sz w:val="24"/>
                <w:szCs w:val="24"/>
              </w:rPr>
              <w:t>Mettre</w:t>
            </w:r>
            <w:proofErr w:type="gramEnd"/>
            <w:r w:rsidRPr="00401CCB">
              <w:rPr>
                <w:rFonts w:ascii="Arial" w:hAnsi="Arial" w:cs="Arial"/>
                <w:color w:val="2AAC66"/>
                <w:sz w:val="24"/>
                <w:szCs w:val="24"/>
              </w:rPr>
              <w:t xml:space="preserve"> en œuvre</w:t>
            </w:r>
          </w:p>
        </w:tc>
        <w:tc>
          <w:tcPr>
            <w:tcW w:w="236" w:type="dxa"/>
            <w:tcBorders>
              <w:top w:val="nil"/>
              <w:left w:val="single" w:sz="24" w:space="0" w:color="2AAC66"/>
              <w:bottom w:val="nil"/>
              <w:right w:val="single" w:sz="24" w:space="0" w:color="EE7444"/>
            </w:tcBorders>
          </w:tcPr>
          <w:p w14:paraId="2E209362" w14:textId="77777777" w:rsidR="00431F5D" w:rsidRPr="00401CCB" w:rsidRDefault="00431F5D" w:rsidP="003B7AD8">
            <w:pPr>
              <w:rPr>
                <w:rFonts w:ascii="Arial" w:hAnsi="Arial" w:cs="Arial"/>
                <w:sz w:val="17"/>
                <w:szCs w:val="17"/>
              </w:rPr>
            </w:pPr>
          </w:p>
        </w:tc>
        <w:tc>
          <w:tcPr>
            <w:tcW w:w="3308" w:type="dxa"/>
            <w:tcBorders>
              <w:top w:val="single" w:sz="24" w:space="0" w:color="EE7444"/>
              <w:left w:val="single" w:sz="24" w:space="0" w:color="EE7444"/>
              <w:bottom w:val="single" w:sz="24" w:space="0" w:color="EE7444"/>
              <w:right w:val="single" w:sz="24" w:space="0" w:color="EE7444"/>
            </w:tcBorders>
            <w:shd w:val="pct20" w:color="EE7444" w:fill="auto"/>
          </w:tcPr>
          <w:p w14:paraId="32C2E607" w14:textId="1E13AEA7" w:rsidR="00431F5D" w:rsidRPr="00401CCB" w:rsidRDefault="00431F5D" w:rsidP="003B7AD8">
            <w:pPr>
              <w:rPr>
                <w:rFonts w:ascii="Arial" w:hAnsi="Arial" w:cs="Arial"/>
                <w:b/>
                <w:color w:val="FFFFFF"/>
                <w:sz w:val="44"/>
                <w:szCs w:val="44"/>
              </w:rPr>
            </w:pPr>
            <w:r w:rsidRPr="00401CCB">
              <w:rPr>
                <w:rFonts w:ascii="Arial" w:hAnsi="Arial" w:cs="Arial"/>
                <w:b/>
                <w:color w:val="EE7444"/>
                <w:sz w:val="44"/>
                <w:szCs w:val="44"/>
              </w:rPr>
              <w:t xml:space="preserve">Check </w:t>
            </w:r>
            <w:r w:rsidR="0063223B" w:rsidRPr="00401CCB">
              <w:rPr>
                <w:rFonts w:ascii="Arial" w:hAnsi="Arial" w:cs="Arial"/>
                <w:color w:val="EE7444"/>
                <w:sz w:val="24"/>
                <w:szCs w:val="24"/>
              </w:rPr>
              <w:t>Évaluer</w:t>
            </w:r>
          </w:p>
        </w:tc>
      </w:tr>
      <w:tr w:rsidR="00431F5D" w:rsidRPr="00401CCB" w14:paraId="40F00099" w14:textId="77777777" w:rsidTr="00196F13">
        <w:trPr>
          <w:trHeight w:hRule="exact" w:val="7654"/>
        </w:trPr>
        <w:tc>
          <w:tcPr>
            <w:tcW w:w="5103" w:type="dxa"/>
            <w:tcBorders>
              <w:top w:val="single" w:sz="24" w:space="0" w:color="951B81"/>
              <w:left w:val="single" w:sz="24" w:space="0" w:color="951B81"/>
              <w:bottom w:val="single" w:sz="24" w:space="0" w:color="951B81"/>
              <w:right w:val="single" w:sz="24" w:space="0" w:color="951B81"/>
            </w:tcBorders>
          </w:tcPr>
          <w:p w14:paraId="557A43CB" w14:textId="77777777" w:rsidR="00431F5D" w:rsidRPr="00401CCB" w:rsidRDefault="00431F5D" w:rsidP="003B7AD8">
            <w:pPr>
              <w:spacing w:before="60" w:after="60"/>
              <w:ind w:left="187" w:hanging="187"/>
              <w:rPr>
                <w:rFonts w:ascii="Arial" w:hAnsi="Arial" w:cs="Arial"/>
                <w:b/>
                <w:color w:val="951B81"/>
              </w:rPr>
            </w:pPr>
            <w:r w:rsidRPr="00401CCB">
              <w:rPr>
                <w:rFonts w:ascii="Arial" w:hAnsi="Arial" w:cs="Arial"/>
                <w:b/>
                <w:color w:val="951B81"/>
              </w:rPr>
              <w:t>Contexte, stratégie, sens, objectifs</w:t>
            </w:r>
          </w:p>
          <w:p w14:paraId="4E87A9C6" w14:textId="77777777" w:rsidR="00431F5D" w:rsidRPr="0021040A" w:rsidRDefault="00431F5D" w:rsidP="003B7AD8">
            <w:pPr>
              <w:widowControl w:val="0"/>
              <w:spacing w:after="100"/>
              <w:ind w:right="170"/>
              <w:rPr>
                <w:rFonts w:ascii="Arial" w:eastAsia="MS Mincho" w:hAnsi="Arial" w:cs="Arial"/>
                <w:sz w:val="18"/>
                <w:szCs w:val="18"/>
              </w:rPr>
            </w:pPr>
            <w:r w:rsidRPr="0021040A">
              <w:rPr>
                <w:rFonts w:ascii="Arial" w:eastAsia="MS Mincho" w:hAnsi="Arial" w:cs="Arial"/>
                <w:sz w:val="18"/>
                <w:szCs w:val="18"/>
              </w:rPr>
              <w:t xml:space="preserve">Tout EPLE peut être force de proposition et développer une offre de formation par apprentissage pour enrichir son offre de formation, en cohérence avec la stratégie de région académique et en prenant en compte la réalité du bassin d’emploi. </w:t>
            </w:r>
          </w:p>
          <w:p w14:paraId="4588E167" w14:textId="77777777" w:rsidR="00431F5D" w:rsidRPr="0021040A" w:rsidRDefault="00431F5D" w:rsidP="003B7AD8">
            <w:pPr>
              <w:widowControl w:val="0"/>
              <w:spacing w:after="100"/>
              <w:ind w:right="170"/>
              <w:rPr>
                <w:rFonts w:ascii="Arial" w:eastAsia="MS Mincho" w:hAnsi="Arial" w:cs="Arial"/>
                <w:sz w:val="18"/>
                <w:szCs w:val="18"/>
              </w:rPr>
            </w:pPr>
            <w:r w:rsidRPr="0021040A">
              <w:rPr>
                <w:rFonts w:ascii="Arial" w:eastAsia="MS Mincho" w:hAnsi="Arial" w:cs="Arial"/>
                <w:sz w:val="18"/>
                <w:szCs w:val="18"/>
              </w:rPr>
              <w:t xml:space="preserve">Les établissements s’appuient sur les porteurs de l’apprentissage au sein de l’Éducation nationale, GIP FCIP dans le cas d’un CFA académique ou Greta-CFA, pour définir les besoins et l’ingénierie de formation. </w:t>
            </w:r>
          </w:p>
          <w:p w14:paraId="2F3C0968" w14:textId="77777777" w:rsidR="00431F5D" w:rsidRPr="0021040A" w:rsidRDefault="00431F5D" w:rsidP="003B7AD8">
            <w:pPr>
              <w:widowControl w:val="0"/>
              <w:spacing w:after="100"/>
              <w:ind w:right="170"/>
              <w:rPr>
                <w:rFonts w:ascii="Arial" w:eastAsia="MS Mincho" w:hAnsi="Arial" w:cs="Arial"/>
                <w:sz w:val="18"/>
                <w:szCs w:val="18"/>
              </w:rPr>
            </w:pPr>
            <w:r w:rsidRPr="0021040A">
              <w:rPr>
                <w:rFonts w:ascii="Arial" w:eastAsia="MS Mincho" w:hAnsi="Arial" w:cs="Arial"/>
                <w:sz w:val="18"/>
                <w:szCs w:val="18"/>
              </w:rPr>
              <w:t>Les CFA portent la responsabilité administrative et financière de l’action. Si l’EPLE est constitué en unité de formation par apprentissage, il porte la responsabilité pédagogique de l’action.</w:t>
            </w:r>
          </w:p>
          <w:p w14:paraId="2D419E38" w14:textId="77777777" w:rsidR="00431F5D" w:rsidRPr="0021040A" w:rsidRDefault="00431F5D" w:rsidP="003B7AD8">
            <w:pPr>
              <w:widowControl w:val="0"/>
              <w:spacing w:after="100"/>
              <w:ind w:right="170"/>
              <w:rPr>
                <w:rFonts w:ascii="Arial" w:eastAsia="MS Mincho" w:hAnsi="Arial" w:cs="Arial"/>
                <w:sz w:val="18"/>
                <w:szCs w:val="18"/>
              </w:rPr>
            </w:pPr>
            <w:r w:rsidRPr="0021040A">
              <w:rPr>
                <w:rFonts w:ascii="Arial" w:eastAsia="MS Mincho" w:hAnsi="Arial" w:cs="Arial"/>
                <w:sz w:val="18"/>
                <w:szCs w:val="18"/>
              </w:rPr>
              <w:t xml:space="preserve">Les EPLE sont ainsi des acteurs à part entière de l’orientation, de la formation et de l’insertion professionnelles pour tous les publics. </w:t>
            </w:r>
          </w:p>
          <w:p w14:paraId="495F901A" w14:textId="77777777" w:rsidR="00431F5D" w:rsidRPr="0021040A" w:rsidRDefault="00431F5D" w:rsidP="003B7AD8">
            <w:pPr>
              <w:widowControl w:val="0"/>
              <w:spacing w:after="100"/>
              <w:ind w:right="170"/>
              <w:rPr>
                <w:rFonts w:ascii="Arial" w:eastAsia="MS Mincho" w:hAnsi="Arial" w:cs="Arial"/>
                <w:sz w:val="18"/>
                <w:szCs w:val="18"/>
              </w:rPr>
            </w:pPr>
            <w:r w:rsidRPr="0021040A">
              <w:rPr>
                <w:rFonts w:ascii="Arial" w:eastAsia="MS Mincho" w:hAnsi="Arial" w:cs="Arial"/>
                <w:sz w:val="18"/>
                <w:szCs w:val="18"/>
              </w:rPr>
              <w:t>La mise en œuvre d’actions par apprentissage au sein de l’établissement entraîne une mixité de public, y compris à l’échelle de la classe. Elle facilite la mixité de parcours au sein d’une même formation, pour tout ou partie des apprenants. Elle permet aux équipes pédagogiques de développer de nouvelles compétences qui viennent enrichir leurs pratiques.</w:t>
            </w:r>
          </w:p>
          <w:p w14:paraId="72281367" w14:textId="77777777" w:rsidR="00431F5D" w:rsidRPr="0021040A" w:rsidRDefault="00431F5D" w:rsidP="00431F5D">
            <w:pPr>
              <w:widowControl w:val="0"/>
              <w:numPr>
                <w:ilvl w:val="0"/>
                <w:numId w:val="3"/>
              </w:numPr>
              <w:ind w:left="284" w:right="172" w:hanging="194"/>
              <w:rPr>
                <w:rFonts w:ascii="Arial" w:eastAsia="MS Mincho" w:hAnsi="Arial" w:cs="Arial"/>
                <w:sz w:val="18"/>
                <w:szCs w:val="18"/>
              </w:rPr>
            </w:pPr>
            <w:r w:rsidRPr="0021040A">
              <w:rPr>
                <w:rFonts w:ascii="Arial" w:eastAsia="MS Mincho" w:hAnsi="Arial" w:cs="Arial"/>
                <w:sz w:val="18"/>
                <w:szCs w:val="18"/>
              </w:rPr>
              <w:t>Comment l’offre de formation par apprentissage est-elle intégrée dans le projet d’établissement ? avec quelles stratégies ? quels objectifs ? quels indicateurs établis et connus de tous ?</w:t>
            </w:r>
          </w:p>
          <w:p w14:paraId="067D4E15" w14:textId="77777777" w:rsidR="00431F5D" w:rsidRDefault="00431F5D" w:rsidP="00431F5D">
            <w:pPr>
              <w:widowControl w:val="0"/>
              <w:numPr>
                <w:ilvl w:val="0"/>
                <w:numId w:val="3"/>
              </w:numPr>
              <w:ind w:left="284" w:right="172" w:hanging="194"/>
              <w:rPr>
                <w:rFonts w:ascii="Arial" w:eastAsia="MS Mincho" w:hAnsi="Arial" w:cs="Arial"/>
                <w:sz w:val="18"/>
                <w:szCs w:val="18"/>
              </w:rPr>
            </w:pPr>
            <w:r w:rsidRPr="0021040A">
              <w:rPr>
                <w:rFonts w:ascii="Arial" w:eastAsia="MS Mincho" w:hAnsi="Arial" w:cs="Arial"/>
                <w:sz w:val="18"/>
                <w:szCs w:val="18"/>
              </w:rPr>
              <w:t>La présence d’action de formation professionnelle par apprentissage est-elle un objet de discussion dans les instances de l’établissement ?</w:t>
            </w:r>
          </w:p>
          <w:p w14:paraId="10293241" w14:textId="77777777" w:rsidR="00431F5D" w:rsidRPr="00B8120E" w:rsidRDefault="00431F5D" w:rsidP="00431F5D">
            <w:pPr>
              <w:widowControl w:val="0"/>
              <w:numPr>
                <w:ilvl w:val="0"/>
                <w:numId w:val="3"/>
              </w:numPr>
              <w:ind w:left="284" w:right="172" w:hanging="194"/>
              <w:rPr>
                <w:rFonts w:ascii="Arial" w:eastAsia="MS Mincho" w:hAnsi="Arial" w:cs="Arial"/>
                <w:sz w:val="18"/>
                <w:szCs w:val="18"/>
              </w:rPr>
            </w:pPr>
            <w:r w:rsidRPr="00B8120E">
              <w:rPr>
                <w:rFonts w:ascii="Arial" w:eastAsia="MS Mincho" w:hAnsi="Arial" w:cs="Arial"/>
                <w:sz w:val="18"/>
                <w:szCs w:val="18"/>
              </w:rPr>
              <w:t>Comment la mixité est-elle envisagée (publics, parcours) ?</w:t>
            </w:r>
          </w:p>
          <w:p w14:paraId="1779AB0D" w14:textId="77777777" w:rsidR="00431F5D" w:rsidRPr="00401CCB" w:rsidRDefault="00431F5D" w:rsidP="003B7AD8"/>
          <w:p w14:paraId="31A3D77B" w14:textId="77777777" w:rsidR="00431F5D" w:rsidRPr="00401CCB" w:rsidRDefault="00431F5D" w:rsidP="003B7AD8"/>
          <w:p w14:paraId="758E67A4" w14:textId="4DA2B716" w:rsidR="00431F5D" w:rsidRPr="00401CCB" w:rsidRDefault="00125819" w:rsidP="00125819">
            <w:pPr>
              <w:tabs>
                <w:tab w:val="left" w:pos="3982"/>
              </w:tabs>
            </w:pPr>
            <w:r>
              <w:tab/>
            </w:r>
          </w:p>
          <w:p w14:paraId="732AF63C" w14:textId="77777777" w:rsidR="00431F5D" w:rsidRPr="00401CCB" w:rsidRDefault="00431F5D" w:rsidP="003B7AD8"/>
          <w:p w14:paraId="52355F25" w14:textId="77777777" w:rsidR="00431F5D" w:rsidRPr="00401CCB" w:rsidRDefault="00431F5D" w:rsidP="003B7AD8"/>
          <w:p w14:paraId="648FF850" w14:textId="77777777" w:rsidR="00431F5D" w:rsidRPr="00401CCB" w:rsidRDefault="00431F5D" w:rsidP="003B7AD8">
            <w:pPr>
              <w:tabs>
                <w:tab w:val="left" w:pos="3135"/>
              </w:tabs>
            </w:pPr>
            <w:r w:rsidRPr="00401CCB">
              <w:tab/>
            </w:r>
          </w:p>
        </w:tc>
        <w:tc>
          <w:tcPr>
            <w:tcW w:w="284" w:type="dxa"/>
            <w:tcBorders>
              <w:top w:val="nil"/>
              <w:left w:val="single" w:sz="24" w:space="0" w:color="951B81"/>
              <w:bottom w:val="nil"/>
              <w:right w:val="single" w:sz="24" w:space="0" w:color="2AAC66"/>
            </w:tcBorders>
          </w:tcPr>
          <w:p w14:paraId="02360828" w14:textId="77777777" w:rsidR="00431F5D" w:rsidRPr="00401CCB" w:rsidRDefault="00431F5D" w:rsidP="003B7AD8">
            <w:pPr>
              <w:rPr>
                <w:rFonts w:asciiTheme="minorHAnsi" w:hAnsiTheme="minorHAnsi"/>
                <w:sz w:val="17"/>
                <w:szCs w:val="17"/>
              </w:rPr>
            </w:pPr>
          </w:p>
        </w:tc>
        <w:tc>
          <w:tcPr>
            <w:tcW w:w="7087" w:type="dxa"/>
            <w:tcBorders>
              <w:top w:val="single" w:sz="24" w:space="0" w:color="2AAC66"/>
              <w:left w:val="single" w:sz="24" w:space="0" w:color="2AAC66"/>
              <w:bottom w:val="single" w:sz="24" w:space="0" w:color="2AAC66"/>
              <w:right w:val="single" w:sz="24" w:space="0" w:color="2AAC66"/>
            </w:tcBorders>
          </w:tcPr>
          <w:p w14:paraId="6DE39A01" w14:textId="77777777" w:rsidR="00431F5D" w:rsidRPr="00401CCB" w:rsidRDefault="00431F5D" w:rsidP="003743F1">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Acteurs – Actions – Moyens – Temps</w:t>
            </w:r>
          </w:p>
          <w:p w14:paraId="0ECFE1BA" w14:textId="77777777" w:rsidR="00431F5D" w:rsidRDefault="00431F5D" w:rsidP="003743F1">
            <w:pPr>
              <w:widowControl w:val="0"/>
              <w:tabs>
                <w:tab w:val="left" w:pos="323"/>
              </w:tabs>
              <w:spacing w:before="60"/>
              <w:rPr>
                <w:rFonts w:ascii="Arial" w:hAnsi="Arial" w:cs="Arial"/>
                <w:b/>
                <w:bCs/>
                <w:color w:val="2AAC66"/>
                <w:sz w:val="18"/>
                <w:szCs w:val="18"/>
              </w:rPr>
            </w:pPr>
            <w:r w:rsidRPr="00431F5D">
              <w:rPr>
                <w:rFonts w:ascii="Arial" w:hAnsi="Arial" w:cs="Arial"/>
                <w:b/>
                <w:bCs/>
                <w:color w:val="2AAC66"/>
                <w:sz w:val="18"/>
                <w:szCs w:val="18"/>
              </w:rPr>
              <w:t>Ingénierie pédagogique et pédagogie de l’alternance</w:t>
            </w:r>
          </w:p>
          <w:p w14:paraId="196980FC" w14:textId="77777777" w:rsidR="00AC6DC0" w:rsidRPr="00AC6DC0" w:rsidRDefault="00AC6DC0" w:rsidP="003743F1">
            <w:pPr>
              <w:widowControl w:val="0"/>
              <w:tabs>
                <w:tab w:val="left" w:pos="323"/>
              </w:tabs>
              <w:spacing w:before="60"/>
              <w:rPr>
                <w:rFonts w:ascii="Arial" w:hAnsi="Arial" w:cs="Arial"/>
                <w:i/>
                <w:iCs/>
                <w:color w:val="2AAC66"/>
                <w:sz w:val="18"/>
                <w:szCs w:val="18"/>
              </w:rPr>
            </w:pPr>
            <w:r w:rsidRPr="00AC6DC0">
              <w:rPr>
                <w:rFonts w:ascii="Arial" w:hAnsi="Arial" w:cs="Arial"/>
                <w:i/>
                <w:iCs/>
                <w:color w:val="2AAC66"/>
                <w:sz w:val="18"/>
                <w:szCs w:val="18"/>
              </w:rPr>
              <w:t xml:space="preserve">Pour un questionnement détaillé sur la mise en œuvre d’une action de formation par apprentissage, voir le guide Qualéduc « Auto-évaluation et préparation d’un contrôle pédagogique des formations par apprentissage – Démarche collective d’amélioration continue proposée aux CFA préparant aux diplômes professionnels de l’éducation nationale : </w:t>
            </w:r>
          </w:p>
          <w:p w14:paraId="7F85F585" w14:textId="77777777" w:rsidR="00AC6DC0" w:rsidRPr="00AC6DC0" w:rsidRDefault="00AC6DC0" w:rsidP="003743F1">
            <w:pPr>
              <w:widowControl w:val="0"/>
              <w:tabs>
                <w:tab w:val="left" w:pos="323"/>
              </w:tabs>
              <w:rPr>
                <w:rFonts w:ascii="Arial" w:hAnsi="Arial" w:cs="Arial"/>
                <w:i/>
                <w:iCs/>
                <w:color w:val="2AAC66"/>
                <w:sz w:val="18"/>
                <w:szCs w:val="18"/>
              </w:rPr>
            </w:pPr>
            <w:r w:rsidRPr="00AC6DC0">
              <w:rPr>
                <w:rFonts w:ascii="Arial" w:hAnsi="Arial" w:cs="Arial"/>
                <w:i/>
                <w:iCs/>
                <w:color w:val="2AAC66"/>
                <w:sz w:val="18"/>
                <w:szCs w:val="18"/>
              </w:rPr>
              <w:t>1. Positionnement pédagogique et adaptation du parcours de formation</w:t>
            </w:r>
          </w:p>
          <w:p w14:paraId="5128F570" w14:textId="77777777" w:rsidR="00AC6DC0" w:rsidRPr="00AC6DC0" w:rsidRDefault="00AC6DC0" w:rsidP="003743F1">
            <w:pPr>
              <w:widowControl w:val="0"/>
              <w:tabs>
                <w:tab w:val="left" w:pos="323"/>
              </w:tabs>
              <w:rPr>
                <w:rFonts w:ascii="Arial" w:hAnsi="Arial" w:cs="Arial"/>
                <w:i/>
                <w:iCs/>
                <w:color w:val="2AAC66"/>
                <w:sz w:val="18"/>
                <w:szCs w:val="18"/>
              </w:rPr>
            </w:pPr>
            <w:r w:rsidRPr="00AC6DC0">
              <w:rPr>
                <w:rFonts w:ascii="Arial" w:hAnsi="Arial" w:cs="Arial"/>
                <w:i/>
                <w:iCs/>
                <w:color w:val="2AAC66"/>
                <w:sz w:val="18"/>
                <w:szCs w:val="18"/>
              </w:rPr>
              <w:t>2. Organisation pédagogique de la formation</w:t>
            </w:r>
          </w:p>
          <w:p w14:paraId="2B5CA8EC" w14:textId="77777777" w:rsidR="00AC6DC0" w:rsidRPr="00AC6DC0" w:rsidRDefault="00AC6DC0" w:rsidP="003743F1">
            <w:pPr>
              <w:widowControl w:val="0"/>
              <w:tabs>
                <w:tab w:val="left" w:pos="323"/>
              </w:tabs>
              <w:rPr>
                <w:rFonts w:ascii="Arial" w:hAnsi="Arial" w:cs="Arial"/>
                <w:i/>
                <w:iCs/>
                <w:color w:val="2AAC66"/>
                <w:sz w:val="18"/>
                <w:szCs w:val="18"/>
              </w:rPr>
            </w:pPr>
            <w:r w:rsidRPr="00AC6DC0">
              <w:rPr>
                <w:rFonts w:ascii="Arial" w:hAnsi="Arial" w:cs="Arial"/>
                <w:i/>
                <w:iCs/>
                <w:color w:val="2AAC66"/>
                <w:sz w:val="18"/>
                <w:szCs w:val="18"/>
              </w:rPr>
              <w:t>3. Contenu pédagogique de la formation</w:t>
            </w:r>
          </w:p>
          <w:p w14:paraId="2F92DAC3" w14:textId="77777777" w:rsidR="00431F5D" w:rsidRDefault="00AC6DC0" w:rsidP="003743F1">
            <w:pPr>
              <w:widowControl w:val="0"/>
              <w:tabs>
                <w:tab w:val="left" w:pos="323"/>
              </w:tabs>
              <w:spacing w:after="60"/>
              <w:rPr>
                <w:rFonts w:ascii="Arial" w:hAnsi="Arial" w:cs="Arial"/>
                <w:i/>
                <w:iCs/>
                <w:color w:val="2AAC66"/>
                <w:sz w:val="18"/>
                <w:szCs w:val="18"/>
              </w:rPr>
            </w:pPr>
            <w:r w:rsidRPr="00AC6DC0">
              <w:rPr>
                <w:rFonts w:ascii="Arial" w:hAnsi="Arial" w:cs="Arial"/>
                <w:i/>
                <w:iCs/>
                <w:color w:val="2AAC66"/>
                <w:sz w:val="18"/>
                <w:szCs w:val="18"/>
              </w:rPr>
              <w:t>4. Évaluation des apprentis</w:t>
            </w:r>
          </w:p>
          <w:p w14:paraId="61605E5B" w14:textId="77777777" w:rsidR="00AC6DC0" w:rsidRPr="00AC6DC0" w:rsidRDefault="00AC6DC0" w:rsidP="003743F1">
            <w:pPr>
              <w:pStyle w:val="Paragraphedeliste"/>
              <w:widowControl w:val="0"/>
              <w:numPr>
                <w:ilvl w:val="0"/>
                <w:numId w:val="9"/>
              </w:numPr>
              <w:tabs>
                <w:tab w:val="left" w:pos="323"/>
              </w:tabs>
              <w:ind w:left="219" w:hanging="219"/>
              <w:rPr>
                <w:rFonts w:ascii="Arial" w:hAnsi="Arial" w:cs="Arial"/>
                <w:sz w:val="18"/>
                <w:szCs w:val="18"/>
              </w:rPr>
            </w:pPr>
            <w:r w:rsidRPr="00AC6DC0">
              <w:rPr>
                <w:rFonts w:ascii="Arial" w:hAnsi="Arial" w:cs="Arial"/>
                <w:sz w:val="18"/>
                <w:szCs w:val="18"/>
              </w:rPr>
              <w:t xml:space="preserve">Quel travail est mené sur la pédagogie de l’alternance à l’échelle de l’établissement ? Comment les échanges avec les entreprises sont-ils organisés ? </w:t>
            </w:r>
          </w:p>
          <w:p w14:paraId="4910C3DE" w14:textId="77777777" w:rsidR="00AC6DC0" w:rsidRPr="00AC6DC0" w:rsidRDefault="00AC6DC0" w:rsidP="003743F1">
            <w:pPr>
              <w:pStyle w:val="Paragraphedeliste"/>
              <w:widowControl w:val="0"/>
              <w:numPr>
                <w:ilvl w:val="0"/>
                <w:numId w:val="9"/>
              </w:numPr>
              <w:tabs>
                <w:tab w:val="left" w:pos="323"/>
              </w:tabs>
              <w:ind w:left="219" w:hanging="219"/>
              <w:rPr>
                <w:rFonts w:ascii="Arial" w:hAnsi="Arial" w:cs="Arial"/>
                <w:sz w:val="18"/>
                <w:szCs w:val="18"/>
              </w:rPr>
            </w:pPr>
            <w:r w:rsidRPr="00AC6DC0">
              <w:rPr>
                <w:rFonts w:ascii="Arial" w:hAnsi="Arial" w:cs="Arial"/>
                <w:sz w:val="18"/>
                <w:szCs w:val="18"/>
              </w:rPr>
              <w:t xml:space="preserve">Quels autres acteurs sont associés à ce travail sur l’ingénierie : corps d’inspection ? EAFC ? échelon académique ou de région académique ? campus des métiers et des qualifications ? réseaux d’établissement, notamment labellisés Lycée des métiers ? </w:t>
            </w:r>
          </w:p>
          <w:p w14:paraId="2336EA53" w14:textId="77777777" w:rsidR="00AC6DC0" w:rsidRPr="00AC6DC0" w:rsidRDefault="00AC6DC0" w:rsidP="003743F1">
            <w:pPr>
              <w:pStyle w:val="Paragraphedeliste"/>
              <w:widowControl w:val="0"/>
              <w:numPr>
                <w:ilvl w:val="0"/>
                <w:numId w:val="9"/>
              </w:numPr>
              <w:tabs>
                <w:tab w:val="left" w:pos="323"/>
              </w:tabs>
              <w:ind w:left="219" w:hanging="219"/>
              <w:rPr>
                <w:rFonts w:ascii="Arial" w:hAnsi="Arial" w:cs="Arial"/>
                <w:sz w:val="18"/>
                <w:szCs w:val="18"/>
              </w:rPr>
            </w:pPr>
            <w:r w:rsidRPr="00AC6DC0">
              <w:rPr>
                <w:rFonts w:ascii="Arial" w:hAnsi="Arial" w:cs="Arial"/>
                <w:sz w:val="18"/>
                <w:szCs w:val="18"/>
              </w:rPr>
              <w:t>Comment les mixités de public et de parcours sont-elles prises en compte dans cette ingénierie ?</w:t>
            </w:r>
          </w:p>
          <w:p w14:paraId="0CC8415B" w14:textId="77777777" w:rsidR="00AC6DC0" w:rsidRPr="00AC6DC0" w:rsidRDefault="00AC6DC0" w:rsidP="003743F1">
            <w:pPr>
              <w:pStyle w:val="Paragraphedeliste"/>
              <w:widowControl w:val="0"/>
              <w:numPr>
                <w:ilvl w:val="0"/>
                <w:numId w:val="9"/>
              </w:numPr>
              <w:tabs>
                <w:tab w:val="left" w:pos="323"/>
              </w:tabs>
              <w:ind w:left="219" w:hanging="219"/>
              <w:rPr>
                <w:rFonts w:ascii="Arial" w:hAnsi="Arial" w:cs="Arial"/>
                <w:sz w:val="18"/>
                <w:szCs w:val="18"/>
              </w:rPr>
            </w:pPr>
            <w:r w:rsidRPr="00AC6DC0">
              <w:rPr>
                <w:rFonts w:ascii="Arial" w:hAnsi="Arial" w:cs="Arial"/>
                <w:sz w:val="18"/>
                <w:szCs w:val="18"/>
              </w:rPr>
              <w:t>Ce travail est-il partagé avec l’ensemble des professeurs ? Vient-il contribuer à la réflexion conduite autour des PFMP dans l’établissement ? Cette ingénierie donne-t-elle lieu à des productions transférables (organisation des emplois du temps, calendrier de formation, livret d’alternance…) ?</w:t>
            </w:r>
          </w:p>
          <w:p w14:paraId="18978333" w14:textId="77777777" w:rsidR="00AC6DC0" w:rsidRDefault="00AC6DC0" w:rsidP="003743F1">
            <w:pPr>
              <w:widowControl w:val="0"/>
              <w:tabs>
                <w:tab w:val="left" w:pos="323"/>
              </w:tabs>
              <w:rPr>
                <w:rFonts w:asciiTheme="minorHAnsi" w:hAnsiTheme="minorHAnsi"/>
                <w:sz w:val="17"/>
                <w:szCs w:val="17"/>
              </w:rPr>
            </w:pPr>
          </w:p>
          <w:p w14:paraId="64AA394D" w14:textId="77777777" w:rsidR="00AC6DC0" w:rsidRDefault="00AC6DC0" w:rsidP="003743F1">
            <w:pPr>
              <w:widowControl w:val="0"/>
              <w:tabs>
                <w:tab w:val="left" w:pos="323"/>
              </w:tabs>
              <w:rPr>
                <w:rFonts w:ascii="Arial" w:hAnsi="Arial" w:cs="Arial"/>
                <w:b/>
                <w:bCs/>
                <w:color w:val="2AAC66"/>
                <w:sz w:val="18"/>
                <w:szCs w:val="18"/>
              </w:rPr>
            </w:pPr>
            <w:r w:rsidRPr="00AC6DC0">
              <w:rPr>
                <w:rFonts w:ascii="Arial" w:hAnsi="Arial" w:cs="Arial"/>
                <w:b/>
                <w:bCs/>
                <w:color w:val="2AAC66"/>
                <w:sz w:val="18"/>
                <w:szCs w:val="18"/>
              </w:rPr>
              <w:t>Bilans et évaluation des actions</w:t>
            </w:r>
          </w:p>
          <w:p w14:paraId="61A096D3" w14:textId="77777777" w:rsidR="00AC6DC0" w:rsidRPr="00AC6DC0" w:rsidRDefault="00AC6DC0" w:rsidP="003743F1">
            <w:pPr>
              <w:pStyle w:val="Paragraphedeliste"/>
              <w:widowControl w:val="0"/>
              <w:numPr>
                <w:ilvl w:val="0"/>
                <w:numId w:val="9"/>
              </w:numPr>
              <w:tabs>
                <w:tab w:val="left" w:pos="323"/>
              </w:tabs>
              <w:ind w:left="219" w:hanging="219"/>
              <w:rPr>
                <w:rFonts w:ascii="Arial" w:hAnsi="Arial" w:cs="Arial"/>
                <w:sz w:val="18"/>
                <w:szCs w:val="18"/>
              </w:rPr>
            </w:pPr>
            <w:r w:rsidRPr="00AC6DC0">
              <w:rPr>
                <w:rFonts w:ascii="Arial" w:hAnsi="Arial" w:cs="Arial"/>
                <w:sz w:val="18"/>
                <w:szCs w:val="18"/>
              </w:rPr>
              <w:t>Quelles sont les obligations de bilan et d’évaluation liées à chaque action (engagements envers les financeurs, dans le cadre des procédures qualité du CFA…) ? Quelles sont les procédures liées ?</w:t>
            </w:r>
          </w:p>
          <w:p w14:paraId="68C7082C" w14:textId="77777777" w:rsidR="00AC6DC0" w:rsidRPr="00AC6DC0" w:rsidRDefault="00AC6DC0" w:rsidP="003743F1">
            <w:pPr>
              <w:pStyle w:val="Paragraphedeliste"/>
              <w:widowControl w:val="0"/>
              <w:numPr>
                <w:ilvl w:val="0"/>
                <w:numId w:val="9"/>
              </w:numPr>
              <w:tabs>
                <w:tab w:val="left" w:pos="323"/>
              </w:tabs>
              <w:ind w:left="219" w:hanging="219"/>
              <w:rPr>
                <w:rFonts w:ascii="Arial" w:hAnsi="Arial" w:cs="Arial"/>
                <w:sz w:val="18"/>
                <w:szCs w:val="18"/>
              </w:rPr>
            </w:pPr>
            <w:r w:rsidRPr="00AC6DC0">
              <w:rPr>
                <w:rFonts w:ascii="Arial" w:hAnsi="Arial" w:cs="Arial"/>
                <w:sz w:val="18"/>
                <w:szCs w:val="18"/>
              </w:rPr>
              <w:t>Quel bilan est effectué en interne ? Sous quelle forme ? Avec qui ? À partir de quels indicateurs ? Selon quelle périodicité ? Quel partage à l’échelle de l’établissement ?</w:t>
            </w:r>
          </w:p>
          <w:p w14:paraId="369172ED" w14:textId="77777777" w:rsidR="00AC6DC0" w:rsidRPr="00AC6DC0" w:rsidRDefault="00AC6DC0" w:rsidP="003743F1">
            <w:pPr>
              <w:pStyle w:val="Paragraphedeliste"/>
              <w:widowControl w:val="0"/>
              <w:numPr>
                <w:ilvl w:val="0"/>
                <w:numId w:val="9"/>
              </w:numPr>
              <w:tabs>
                <w:tab w:val="left" w:pos="323"/>
              </w:tabs>
              <w:ind w:left="219" w:hanging="219"/>
              <w:rPr>
                <w:rFonts w:ascii="Arial" w:hAnsi="Arial" w:cs="Arial"/>
                <w:sz w:val="18"/>
                <w:szCs w:val="18"/>
              </w:rPr>
            </w:pPr>
            <w:r w:rsidRPr="00AC6DC0">
              <w:rPr>
                <w:rFonts w:ascii="Arial" w:hAnsi="Arial" w:cs="Arial"/>
                <w:sz w:val="18"/>
                <w:szCs w:val="18"/>
              </w:rPr>
              <w:t>Comment l’activité de formation par apprentissage est-elle valorisée dans le cadre de démarches de labellisation (Lycée des métiers, Euroscol, égalité filles-garçons, E3D…) ?</w:t>
            </w:r>
          </w:p>
          <w:p w14:paraId="3431A241" w14:textId="649A901D" w:rsidR="00AC6DC0" w:rsidRPr="00AC6DC0" w:rsidRDefault="00AC6DC0" w:rsidP="00AC6DC0">
            <w:pPr>
              <w:widowControl w:val="0"/>
              <w:tabs>
                <w:tab w:val="left" w:pos="323"/>
              </w:tabs>
              <w:ind w:right="172"/>
              <w:jc w:val="both"/>
              <w:rPr>
                <w:rFonts w:asciiTheme="minorHAnsi" w:hAnsiTheme="minorHAnsi"/>
                <w:sz w:val="17"/>
                <w:szCs w:val="17"/>
              </w:rPr>
            </w:pPr>
          </w:p>
        </w:tc>
        <w:tc>
          <w:tcPr>
            <w:tcW w:w="236" w:type="dxa"/>
            <w:tcBorders>
              <w:top w:val="nil"/>
              <w:left w:val="single" w:sz="24" w:space="0" w:color="2AAC66"/>
              <w:bottom w:val="nil"/>
              <w:right w:val="single" w:sz="24" w:space="0" w:color="EE7444"/>
            </w:tcBorders>
          </w:tcPr>
          <w:p w14:paraId="6F2A5700" w14:textId="77777777" w:rsidR="00431F5D" w:rsidRPr="00401CCB" w:rsidRDefault="00431F5D" w:rsidP="003B7AD8">
            <w:pPr>
              <w:rPr>
                <w:rFonts w:ascii="Arial" w:hAnsi="Arial" w:cs="Arial"/>
                <w:sz w:val="17"/>
                <w:szCs w:val="17"/>
              </w:rPr>
            </w:pPr>
          </w:p>
        </w:tc>
        <w:tc>
          <w:tcPr>
            <w:tcW w:w="3308" w:type="dxa"/>
            <w:tcBorders>
              <w:top w:val="single" w:sz="24" w:space="0" w:color="EE7444"/>
              <w:left w:val="single" w:sz="24" w:space="0" w:color="EE7444"/>
              <w:bottom w:val="single" w:sz="24" w:space="0" w:color="EE7444"/>
              <w:right w:val="single" w:sz="24" w:space="0" w:color="EE7444"/>
            </w:tcBorders>
          </w:tcPr>
          <w:p w14:paraId="46588E77" w14:textId="77777777" w:rsidR="00431F5D" w:rsidRPr="00401CCB" w:rsidRDefault="00431F5D" w:rsidP="003B7AD8">
            <w:pPr>
              <w:spacing w:before="60"/>
              <w:ind w:left="79"/>
              <w:rPr>
                <w:rFonts w:ascii="Arial" w:hAnsi="Arial" w:cs="Arial"/>
                <w:b/>
                <w:color w:val="EE7444"/>
              </w:rPr>
            </w:pPr>
            <w:r w:rsidRPr="00401CCB">
              <w:rPr>
                <w:rFonts w:ascii="Arial" w:hAnsi="Arial" w:cs="Arial"/>
                <w:b/>
                <w:color w:val="EE7444"/>
              </w:rPr>
              <w:t xml:space="preserve">Exemples d’indicateurs </w:t>
            </w:r>
          </w:p>
          <w:p w14:paraId="4E5E419F" w14:textId="77777777" w:rsidR="00431F5D" w:rsidRPr="00401CCB" w:rsidRDefault="00431F5D" w:rsidP="003B7AD8">
            <w:pPr>
              <w:spacing w:after="60"/>
              <w:ind w:left="79"/>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77B29540" w14:textId="5322BCCC" w:rsidR="00D66DCC" w:rsidRPr="00D66DCC" w:rsidRDefault="00D66DCC" w:rsidP="00196F13">
            <w:pPr>
              <w:widowControl w:val="0"/>
              <w:tabs>
                <w:tab w:val="left" w:pos="323"/>
              </w:tabs>
              <w:spacing w:after="60"/>
              <w:ind w:left="91" w:right="170"/>
              <w:rPr>
                <w:rFonts w:ascii="Arial" w:eastAsia="MS Mincho" w:hAnsi="Arial" w:cs="Arial"/>
                <w:sz w:val="18"/>
                <w:szCs w:val="18"/>
              </w:rPr>
            </w:pPr>
            <w:r w:rsidRPr="00D66DCC">
              <w:rPr>
                <w:rFonts w:ascii="Arial" w:eastAsia="MS Mincho" w:hAnsi="Arial" w:cs="Arial"/>
                <w:sz w:val="18"/>
                <w:szCs w:val="18"/>
              </w:rPr>
              <w:t>Importance donnée à la formation continue, à la mixité de public dans le projet d’établissement, dans le processus d’auto-évaluation et d’évaluation de l’établissement, dans les dossiers et bilans relatifs aux labels</w:t>
            </w:r>
          </w:p>
          <w:p w14:paraId="1914A92B" w14:textId="77777777" w:rsidR="00D66DCC" w:rsidRPr="00D66DCC" w:rsidRDefault="00D66DCC" w:rsidP="00196F13">
            <w:pPr>
              <w:widowControl w:val="0"/>
              <w:tabs>
                <w:tab w:val="left" w:pos="323"/>
              </w:tabs>
              <w:ind w:left="91" w:right="170"/>
              <w:rPr>
                <w:rFonts w:ascii="Arial" w:eastAsia="MS Mincho" w:hAnsi="Arial" w:cs="Arial"/>
                <w:sz w:val="18"/>
                <w:szCs w:val="18"/>
              </w:rPr>
            </w:pPr>
            <w:r w:rsidRPr="00D66DCC">
              <w:rPr>
                <w:rFonts w:ascii="Arial" w:eastAsia="MS Mincho" w:hAnsi="Arial" w:cs="Arial"/>
                <w:sz w:val="18"/>
                <w:szCs w:val="18"/>
              </w:rPr>
              <w:t xml:space="preserve">Taux de réussite </w:t>
            </w:r>
          </w:p>
          <w:p w14:paraId="48AAA645" w14:textId="77777777" w:rsidR="00D66DCC" w:rsidRPr="00D66DCC" w:rsidRDefault="00D66DCC" w:rsidP="00196F13">
            <w:pPr>
              <w:widowControl w:val="0"/>
              <w:tabs>
                <w:tab w:val="left" w:pos="323"/>
              </w:tabs>
              <w:ind w:left="91" w:right="170"/>
              <w:rPr>
                <w:rFonts w:ascii="Arial" w:eastAsia="MS Mincho" w:hAnsi="Arial" w:cs="Arial"/>
                <w:sz w:val="18"/>
                <w:szCs w:val="18"/>
              </w:rPr>
            </w:pPr>
            <w:r w:rsidRPr="00D66DCC">
              <w:rPr>
                <w:rFonts w:ascii="Arial" w:eastAsia="MS Mincho" w:hAnsi="Arial" w:cs="Arial"/>
                <w:sz w:val="18"/>
                <w:szCs w:val="18"/>
              </w:rPr>
              <w:t>Taux de rupture</w:t>
            </w:r>
          </w:p>
          <w:p w14:paraId="55B98220" w14:textId="77777777" w:rsidR="00D66DCC" w:rsidRPr="00D66DCC" w:rsidRDefault="00D66DCC" w:rsidP="00196F13">
            <w:pPr>
              <w:widowControl w:val="0"/>
              <w:tabs>
                <w:tab w:val="left" w:pos="323"/>
              </w:tabs>
              <w:ind w:left="91" w:right="170"/>
              <w:rPr>
                <w:rFonts w:ascii="Arial" w:eastAsia="MS Mincho" w:hAnsi="Arial" w:cs="Arial"/>
                <w:sz w:val="18"/>
                <w:szCs w:val="18"/>
              </w:rPr>
            </w:pPr>
            <w:r w:rsidRPr="00D66DCC">
              <w:rPr>
                <w:rFonts w:ascii="Arial" w:eastAsia="MS Mincho" w:hAnsi="Arial" w:cs="Arial"/>
                <w:sz w:val="18"/>
                <w:szCs w:val="18"/>
              </w:rPr>
              <w:t xml:space="preserve">Taux d’insertion </w:t>
            </w:r>
          </w:p>
          <w:p w14:paraId="48C1F664" w14:textId="7560A9E6" w:rsidR="00D66DCC" w:rsidRPr="00D66DCC" w:rsidRDefault="00D66DCC" w:rsidP="00196F13">
            <w:pPr>
              <w:widowControl w:val="0"/>
              <w:tabs>
                <w:tab w:val="left" w:pos="323"/>
              </w:tabs>
              <w:spacing w:after="60"/>
              <w:ind w:left="91" w:right="170"/>
              <w:rPr>
                <w:rFonts w:ascii="Arial" w:eastAsia="MS Mincho" w:hAnsi="Arial" w:cs="Arial"/>
                <w:sz w:val="18"/>
                <w:szCs w:val="18"/>
              </w:rPr>
            </w:pPr>
            <w:r w:rsidRPr="00D66DCC">
              <w:rPr>
                <w:rFonts w:ascii="Arial" w:eastAsia="MS Mincho" w:hAnsi="Arial" w:cs="Arial"/>
                <w:sz w:val="18"/>
                <w:szCs w:val="18"/>
              </w:rPr>
              <w:t>Taux de poursuite d’études</w:t>
            </w:r>
          </w:p>
          <w:p w14:paraId="122C1A0C" w14:textId="62BE68E2" w:rsidR="00431F5D" w:rsidRPr="00401CCB" w:rsidRDefault="00431F5D" w:rsidP="00E96609">
            <w:pPr>
              <w:widowControl w:val="0"/>
              <w:tabs>
                <w:tab w:val="left" w:pos="323"/>
              </w:tabs>
              <w:spacing w:after="60"/>
              <w:ind w:left="91" w:right="170"/>
              <w:rPr>
                <w:rFonts w:ascii="Arial" w:eastAsia="MS Mincho" w:hAnsi="Arial" w:cs="Arial"/>
                <w:sz w:val="18"/>
                <w:szCs w:val="18"/>
              </w:rPr>
            </w:pPr>
          </w:p>
        </w:tc>
      </w:tr>
      <w:bookmarkEnd w:id="3"/>
    </w:tbl>
    <w:p w14:paraId="041C58CC" w14:textId="77777777" w:rsidR="00431F5D" w:rsidRDefault="00431F5D" w:rsidP="00401CCB"/>
    <w:tbl>
      <w:tblPr>
        <w:tblStyle w:val="Grilledutableau2"/>
        <w:tblW w:w="16018" w:type="dxa"/>
        <w:tblInd w:w="-590" w:type="dxa"/>
        <w:tblLook w:val="04A0" w:firstRow="1" w:lastRow="0" w:firstColumn="1" w:lastColumn="0" w:noHBand="0" w:noVBand="1"/>
      </w:tblPr>
      <w:tblGrid>
        <w:gridCol w:w="5103"/>
        <w:gridCol w:w="284"/>
        <w:gridCol w:w="7087"/>
        <w:gridCol w:w="236"/>
        <w:gridCol w:w="3308"/>
      </w:tblGrid>
      <w:tr w:rsidR="00AC6DC0" w:rsidRPr="00401CCB" w14:paraId="31897BFA" w14:textId="77777777" w:rsidTr="003B7AD8">
        <w:trPr>
          <w:trHeight w:hRule="exact" w:val="1417"/>
        </w:trPr>
        <w:tc>
          <w:tcPr>
            <w:tcW w:w="12474"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054DD8C2" w14:textId="52F9FBDA" w:rsidR="00AC6DC0" w:rsidRDefault="00AC6DC0" w:rsidP="003B7AD8">
            <w:pPr>
              <w:pStyle w:val="Titre2"/>
              <w:numPr>
                <w:ilvl w:val="0"/>
                <w:numId w:val="0"/>
              </w:numPr>
              <w:rPr>
                <w:rFonts w:ascii="Arial" w:hAnsi="Arial" w:cs="Arial"/>
                <w:sz w:val="30"/>
                <w:szCs w:val="30"/>
                <w:lang w:val="fr-FR"/>
              </w:rPr>
            </w:pPr>
            <w:r w:rsidRPr="005F3EF7">
              <w:rPr>
                <w:rFonts w:ascii="Arial" w:hAnsi="Arial" w:cs="Arial"/>
                <w:sz w:val="30"/>
                <w:szCs w:val="30"/>
                <w:lang w:val="fr-FR"/>
              </w:rPr>
              <w:t>2.1</w:t>
            </w:r>
            <w:r w:rsidR="0063223B">
              <w:rPr>
                <w:rFonts w:ascii="Arial" w:hAnsi="Arial" w:cs="Arial"/>
                <w:sz w:val="30"/>
                <w:szCs w:val="30"/>
                <w:lang w:val="fr-FR"/>
              </w:rPr>
              <w:t>3</w:t>
            </w:r>
            <w:r w:rsidRPr="005F3EF7">
              <w:rPr>
                <w:rFonts w:ascii="Arial" w:hAnsi="Arial" w:cs="Arial"/>
                <w:sz w:val="30"/>
                <w:szCs w:val="30"/>
                <w:lang w:val="fr-FR"/>
              </w:rPr>
              <w:t xml:space="preserve"> Mettre en œuvre l’apprentissage dans l’établissement (</w:t>
            </w:r>
            <w:r w:rsidR="00A778CE">
              <w:rPr>
                <w:rFonts w:ascii="Arial" w:hAnsi="Arial" w:cs="Arial"/>
                <w:sz w:val="30"/>
                <w:szCs w:val="30"/>
                <w:lang w:val="fr-FR"/>
              </w:rPr>
              <w:t>5</w:t>
            </w:r>
            <w:r w:rsidRPr="005F3EF7">
              <w:rPr>
                <w:rFonts w:ascii="Arial" w:hAnsi="Arial" w:cs="Arial"/>
                <w:sz w:val="30"/>
                <w:szCs w:val="30"/>
                <w:lang w:val="fr-FR"/>
              </w:rPr>
              <w:t>/</w:t>
            </w:r>
            <w:r w:rsidR="00A778CE">
              <w:rPr>
                <w:rFonts w:ascii="Arial" w:hAnsi="Arial" w:cs="Arial"/>
                <w:sz w:val="30"/>
                <w:szCs w:val="30"/>
                <w:lang w:val="fr-FR"/>
              </w:rPr>
              <w:t>5</w:t>
            </w:r>
            <w:r w:rsidRPr="005F3EF7">
              <w:rPr>
                <w:rFonts w:ascii="Arial" w:hAnsi="Arial" w:cs="Arial"/>
                <w:sz w:val="30"/>
                <w:szCs w:val="30"/>
                <w:lang w:val="fr-FR"/>
              </w:rPr>
              <w:t>)</w:t>
            </w:r>
          </w:p>
          <w:p w14:paraId="16814ABB" w14:textId="77777777" w:rsidR="00AC6DC0" w:rsidRPr="00401CCB" w:rsidRDefault="00AC6DC0" w:rsidP="003B7AD8">
            <w:pPr>
              <w:pStyle w:val="Titre2"/>
              <w:numPr>
                <w:ilvl w:val="0"/>
                <w:numId w:val="0"/>
              </w:numPr>
              <w:rPr>
                <w:rFonts w:asciiTheme="minorHAnsi" w:eastAsia="Calibri" w:hAnsiTheme="minorHAnsi"/>
                <w:lang w:val="fr-FR"/>
              </w:rPr>
            </w:pPr>
            <w:r w:rsidRPr="00401CCB">
              <w:rPr>
                <w:rFonts w:ascii="Arial" w:eastAsia="MS Mincho" w:hAnsi="Arial" w:cs="Arial"/>
                <w:b w:val="0"/>
                <w:color w:val="auto"/>
                <w:sz w:val="14"/>
                <w:szCs w:val="14"/>
                <w:lang w:val="fr-FR" w:eastAsia="ja-JP"/>
              </w:rPr>
              <w:t xml:space="preserve">Code </w:t>
            </w:r>
            <w:r>
              <w:rPr>
                <w:rFonts w:ascii="Arial" w:eastAsia="MS Mincho" w:hAnsi="Arial" w:cs="Arial"/>
                <w:b w:val="0"/>
                <w:color w:val="auto"/>
                <w:sz w:val="14"/>
                <w:szCs w:val="14"/>
                <w:lang w:val="fr-FR" w:eastAsia="ja-JP"/>
              </w:rPr>
              <w:t xml:space="preserve">du travail : </w:t>
            </w:r>
            <w:hyperlink r:id="rId57" w:anchor="LEGISCTA000006145421" w:history="1">
              <w:r w:rsidRPr="005F3EF7">
                <w:rPr>
                  <w:rStyle w:val="Lienhypertexte"/>
                  <w:rFonts w:ascii="Arial" w:eastAsia="MS Mincho" w:hAnsi="Arial" w:cs="Arial"/>
                  <w:b w:val="0"/>
                  <w:sz w:val="14"/>
                  <w:szCs w:val="14"/>
                  <w:lang w:val="fr-FR" w:eastAsia="ja-JP"/>
                </w:rPr>
                <w:t>articles L6211-1 à L6261-2</w:t>
              </w:r>
            </w:hyperlink>
            <w:r>
              <w:rPr>
                <w:rFonts w:ascii="Arial" w:eastAsia="MS Mincho" w:hAnsi="Arial" w:cs="Arial"/>
                <w:b w:val="0"/>
                <w:color w:val="auto"/>
                <w:sz w:val="14"/>
                <w:szCs w:val="14"/>
                <w:lang w:val="fr-FR" w:eastAsia="ja-JP"/>
              </w:rPr>
              <w:t xml:space="preserve">, </w:t>
            </w:r>
            <w:hyperlink r:id="rId58" w:anchor="LEGISCTA000018524215" w:history="1">
              <w:r w:rsidRPr="005F3EF7">
                <w:rPr>
                  <w:rStyle w:val="Lienhypertexte"/>
                  <w:rFonts w:ascii="Arial" w:eastAsia="MS Mincho" w:hAnsi="Arial" w:cs="Arial"/>
                  <w:b w:val="0"/>
                  <w:sz w:val="14"/>
                  <w:szCs w:val="14"/>
                  <w:lang w:val="fr-FR" w:eastAsia="ja-JP"/>
                </w:rPr>
                <w:t>articles D6211-2 à D6275-5</w:t>
              </w:r>
            </w:hyperlink>
            <w:r>
              <w:rPr>
                <w:rFonts w:ascii="Arial" w:eastAsia="MS Mincho" w:hAnsi="Arial" w:cs="Arial"/>
                <w:b w:val="0"/>
                <w:color w:val="auto"/>
                <w:sz w:val="14"/>
                <w:szCs w:val="14"/>
                <w:lang w:val="fr-FR" w:eastAsia="ja-JP"/>
              </w:rPr>
              <w:t xml:space="preserve">. </w:t>
            </w:r>
            <w:r w:rsidRPr="005F3EF7">
              <w:rPr>
                <w:rFonts w:ascii="Arial" w:eastAsia="MS Mincho" w:hAnsi="Arial" w:cs="Arial"/>
                <w:b w:val="0"/>
                <w:color w:val="auto"/>
                <w:sz w:val="14"/>
                <w:szCs w:val="14"/>
                <w:lang w:val="fr-FR" w:eastAsia="ja-JP"/>
              </w:rPr>
              <w:t>Code de l’éducation :</w:t>
            </w:r>
            <w:r>
              <w:rPr>
                <w:rFonts w:ascii="Arial" w:eastAsia="MS Mincho" w:hAnsi="Arial" w:cs="Arial"/>
                <w:b w:val="0"/>
                <w:color w:val="auto"/>
                <w:sz w:val="14"/>
                <w:szCs w:val="14"/>
                <w:lang w:val="fr-FR" w:eastAsia="ja-JP"/>
              </w:rPr>
              <w:t xml:space="preserve"> </w:t>
            </w:r>
            <w:hyperlink r:id="rId59" w:anchor="LEGISCTA000006166609" w:history="1">
              <w:r w:rsidRPr="005F3EF7">
                <w:rPr>
                  <w:rStyle w:val="Lienhypertexte"/>
                  <w:rFonts w:ascii="Arial" w:eastAsia="MS Mincho" w:hAnsi="Arial" w:cs="Arial"/>
                  <w:b w:val="0"/>
                  <w:sz w:val="14"/>
                  <w:szCs w:val="14"/>
                  <w:lang w:val="fr-FR" w:eastAsia="ja-JP"/>
                </w:rPr>
                <w:t>articles L337-1 à L337-4</w:t>
              </w:r>
            </w:hyperlink>
            <w:r>
              <w:rPr>
                <w:rFonts w:ascii="Arial" w:eastAsia="MS Mincho" w:hAnsi="Arial" w:cs="Arial"/>
                <w:b w:val="0"/>
                <w:color w:val="auto"/>
                <w:sz w:val="14"/>
                <w:szCs w:val="14"/>
                <w:lang w:val="fr-FR" w:eastAsia="ja-JP"/>
              </w:rPr>
              <w:t xml:space="preserve"> (dispositions propres aux formations professionnelles), </w:t>
            </w:r>
            <w:hyperlink r:id="rId60" w:anchor="LEGISCTA000037872837" w:history="1">
              <w:r w:rsidRPr="00164144">
                <w:rPr>
                  <w:rStyle w:val="Lienhypertexte"/>
                  <w:rFonts w:ascii="Arial" w:eastAsia="MS Mincho" w:hAnsi="Arial" w:cs="Arial"/>
                  <w:b w:val="0"/>
                  <w:sz w:val="14"/>
                  <w:szCs w:val="14"/>
                  <w:lang w:val="fr-FR" w:eastAsia="ja-JP"/>
                </w:rPr>
                <w:t>article R241-22</w:t>
              </w:r>
            </w:hyperlink>
            <w:r>
              <w:rPr>
                <w:rFonts w:ascii="Arial" w:eastAsia="MS Mincho" w:hAnsi="Arial" w:cs="Arial"/>
                <w:b w:val="0"/>
                <w:color w:val="auto"/>
                <w:sz w:val="14"/>
                <w:szCs w:val="14"/>
                <w:lang w:val="fr-FR" w:eastAsia="ja-JP"/>
              </w:rPr>
              <w:t xml:space="preserve"> (mission de contrôle pédagogique des formations par apprentissage, </w:t>
            </w:r>
            <w:hyperlink r:id="rId61" w:anchor="LEGISCTA000027993060" w:history="1">
              <w:r w:rsidRPr="00164144">
                <w:rPr>
                  <w:rStyle w:val="Lienhypertexte"/>
                  <w:rFonts w:ascii="Arial" w:eastAsia="MS Mincho" w:hAnsi="Arial" w:cs="Arial"/>
                  <w:b w:val="0"/>
                  <w:sz w:val="14"/>
                  <w:szCs w:val="14"/>
                  <w:lang w:val="fr-FR" w:eastAsia="ja-JP"/>
                </w:rPr>
                <w:t>articles D423-1 à D423-11</w:t>
              </w:r>
            </w:hyperlink>
            <w:r>
              <w:rPr>
                <w:rFonts w:ascii="Arial" w:eastAsia="MS Mincho" w:hAnsi="Arial" w:cs="Arial"/>
                <w:b w:val="0"/>
                <w:color w:val="auto"/>
                <w:sz w:val="14"/>
                <w:szCs w:val="14"/>
                <w:lang w:val="fr-FR" w:eastAsia="ja-JP"/>
              </w:rPr>
              <w:t xml:space="preserve"> (groupements d’établissements relevant du ministère de l’éducation nationale). </w:t>
            </w:r>
            <w:hyperlink r:id="rId62" w:history="1">
              <w:r w:rsidRPr="0026423C">
                <w:rPr>
                  <w:rStyle w:val="Lienhypertexte"/>
                  <w:rFonts w:ascii="Arial" w:eastAsia="MS Mincho" w:hAnsi="Arial" w:cs="Arial"/>
                  <w:b w:val="0"/>
                  <w:sz w:val="14"/>
                  <w:szCs w:val="14"/>
                  <w:lang w:val="fr-FR" w:eastAsia="ja-JP"/>
                </w:rPr>
                <w:t>Décret n°93-412 du 19 mars 1993 modifié</w:t>
              </w:r>
            </w:hyperlink>
            <w:r>
              <w:rPr>
                <w:rFonts w:ascii="Arial" w:eastAsia="MS Mincho" w:hAnsi="Arial" w:cs="Arial"/>
                <w:b w:val="0"/>
                <w:color w:val="auto"/>
                <w:sz w:val="14"/>
                <w:szCs w:val="14"/>
                <w:lang w:val="fr-FR" w:eastAsia="ja-JP"/>
              </w:rPr>
              <w:t xml:space="preserve">, </w:t>
            </w:r>
            <w:hyperlink r:id="rId63" w:history="1">
              <w:r>
                <w:rPr>
                  <w:rStyle w:val="Lienhypertexte"/>
                  <w:rFonts w:ascii="Arial" w:eastAsia="MS Mincho" w:hAnsi="Arial" w:cs="Arial"/>
                  <w:b w:val="0"/>
                  <w:sz w:val="14"/>
                  <w:szCs w:val="14"/>
                  <w:lang w:val="fr-FR" w:eastAsia="ja-JP"/>
                </w:rPr>
                <w:t>arrêté du 20 décembre 2019</w:t>
              </w:r>
            </w:hyperlink>
            <w:r>
              <w:rPr>
                <w:rFonts w:ascii="Arial" w:eastAsia="MS Mincho" w:hAnsi="Arial" w:cs="Arial"/>
                <w:b w:val="0"/>
                <w:color w:val="auto"/>
                <w:sz w:val="14"/>
                <w:szCs w:val="14"/>
                <w:lang w:val="fr-FR" w:eastAsia="ja-JP"/>
              </w:rPr>
              <w:t xml:space="preserve"> (</w:t>
            </w:r>
            <w:r w:rsidRPr="00D40C51">
              <w:rPr>
                <w:rFonts w:ascii="Arial" w:eastAsia="MS Mincho" w:hAnsi="Arial" w:cs="Arial"/>
                <w:b w:val="0"/>
                <w:color w:val="auto"/>
                <w:sz w:val="14"/>
                <w:szCs w:val="14"/>
                <w:lang w:val="fr-FR" w:eastAsia="ja-JP"/>
              </w:rPr>
              <w:t>activités assurées par les personnels contractuels enseignants</w:t>
            </w:r>
            <w:r>
              <w:rPr>
                <w:rFonts w:ascii="Arial" w:eastAsia="MS Mincho" w:hAnsi="Arial" w:cs="Arial"/>
                <w:b w:val="0"/>
                <w:color w:val="auto"/>
                <w:sz w:val="14"/>
                <w:szCs w:val="14"/>
                <w:lang w:val="fr-FR" w:eastAsia="ja-JP"/>
              </w:rPr>
              <w:t xml:space="preserve"> </w:t>
            </w:r>
            <w:r w:rsidRPr="00D40C51">
              <w:rPr>
                <w:rFonts w:ascii="Arial" w:eastAsia="MS Mincho" w:hAnsi="Arial" w:cs="Arial"/>
                <w:b w:val="0"/>
                <w:color w:val="auto"/>
                <w:sz w:val="14"/>
                <w:szCs w:val="14"/>
                <w:lang w:val="fr-FR" w:eastAsia="ja-JP"/>
              </w:rPr>
              <w:t>intervenant pour la formation continue et l'apprentissage</w:t>
            </w:r>
            <w:r>
              <w:rPr>
                <w:rFonts w:ascii="Arial" w:eastAsia="MS Mincho" w:hAnsi="Arial" w:cs="Arial"/>
                <w:b w:val="0"/>
                <w:color w:val="auto"/>
                <w:sz w:val="14"/>
                <w:szCs w:val="14"/>
                <w:lang w:val="fr-FR" w:eastAsia="ja-JP"/>
              </w:rPr>
              <w:t xml:space="preserve">). </w:t>
            </w:r>
            <w:hyperlink r:id="rId64" w:history="1">
              <w:r w:rsidRPr="00D40C51">
                <w:rPr>
                  <w:rStyle w:val="Lienhypertexte"/>
                  <w:rFonts w:ascii="Arial" w:eastAsia="MS Mincho" w:hAnsi="Arial" w:cs="Arial"/>
                  <w:b w:val="0"/>
                  <w:sz w:val="14"/>
                  <w:szCs w:val="14"/>
                  <w:lang w:val="fr-FR" w:eastAsia="ja-JP"/>
                </w:rPr>
                <w:t>Arrêté du 25-4-2019</w:t>
              </w:r>
            </w:hyperlink>
            <w:r>
              <w:rPr>
                <w:rFonts w:ascii="Arial" w:eastAsia="MS Mincho" w:hAnsi="Arial" w:cs="Arial"/>
                <w:b w:val="0"/>
                <w:color w:val="auto"/>
                <w:sz w:val="14"/>
                <w:szCs w:val="14"/>
                <w:lang w:val="fr-FR" w:eastAsia="ja-JP"/>
              </w:rPr>
              <w:t xml:space="preserve">, </w:t>
            </w:r>
            <w:hyperlink r:id="rId65" w:history="1">
              <w:r w:rsidRPr="00D40C51">
                <w:rPr>
                  <w:rStyle w:val="Lienhypertexte"/>
                  <w:rFonts w:ascii="Arial" w:eastAsia="MS Mincho" w:hAnsi="Arial" w:cs="Arial"/>
                  <w:b w:val="0"/>
                  <w:sz w:val="14"/>
                  <w:szCs w:val="14"/>
                  <w:lang w:val="fr-FR" w:eastAsia="ja-JP"/>
                </w:rPr>
                <w:t>circulaire du 19-6-2023</w:t>
              </w:r>
            </w:hyperlink>
            <w:r>
              <w:rPr>
                <w:rFonts w:ascii="Arial" w:eastAsia="MS Mincho" w:hAnsi="Arial" w:cs="Arial"/>
                <w:b w:val="0"/>
                <w:color w:val="auto"/>
                <w:sz w:val="14"/>
                <w:szCs w:val="14"/>
                <w:lang w:val="fr-FR" w:eastAsia="ja-JP"/>
              </w:rPr>
              <w:t xml:space="preserve"> (mission de contrôle pédagogique des formations par apprentissage). R</w:t>
            </w:r>
            <w:r w:rsidRPr="00744498">
              <w:rPr>
                <w:rFonts w:ascii="Arial" w:eastAsia="MS Mincho" w:hAnsi="Arial" w:cs="Arial"/>
                <w:b w:val="0"/>
                <w:color w:val="auto"/>
                <w:sz w:val="14"/>
                <w:szCs w:val="14"/>
                <w:lang w:val="fr-FR" w:eastAsia="ja-JP"/>
              </w:rPr>
              <w:t>essources pour mettre en œuvre l'apprentissage à l'éducation nationale</w:t>
            </w:r>
            <w:r>
              <w:rPr>
                <w:rFonts w:ascii="Arial" w:eastAsia="MS Mincho" w:hAnsi="Arial" w:cs="Arial"/>
                <w:b w:val="0"/>
                <w:color w:val="auto"/>
                <w:sz w:val="14"/>
                <w:szCs w:val="14"/>
                <w:lang w:val="fr-FR" w:eastAsia="ja-JP"/>
              </w:rPr>
              <w:t xml:space="preserve"> : </w:t>
            </w:r>
            <w:hyperlink r:id="rId66" w:history="1">
              <w:r w:rsidRPr="00744498">
                <w:rPr>
                  <w:rFonts w:ascii="Arial" w:hAnsi="Arial" w:cs="Arial"/>
                  <w:b w:val="0"/>
                  <w:bCs w:val="0"/>
                  <w:color w:val="0000FF"/>
                  <w:sz w:val="14"/>
                  <w:szCs w:val="14"/>
                  <w:u w:val="single"/>
                  <w:lang w:val="fr-FR" w:eastAsia="fr-FR"/>
                </w:rPr>
                <w:t>Fiche - L'apprentissage (collection « Les fiches de la formation professionnelle »)</w:t>
              </w:r>
            </w:hyperlink>
            <w:r w:rsidRPr="00744498">
              <w:rPr>
                <w:rFonts w:ascii="Arial" w:hAnsi="Arial" w:cs="Arial"/>
                <w:b w:val="0"/>
                <w:bCs w:val="0"/>
                <w:color w:val="auto"/>
                <w:sz w:val="14"/>
                <w:szCs w:val="14"/>
                <w:lang w:val="fr-FR" w:eastAsia="fr-FR"/>
              </w:rPr>
              <w:t>,</w:t>
            </w:r>
            <w:r w:rsidRPr="00744498">
              <w:rPr>
                <w:rFonts w:ascii="Arial" w:hAnsi="Arial" w:cs="Arial"/>
                <w:b w:val="0"/>
                <w:bCs w:val="0"/>
                <w:sz w:val="14"/>
                <w:szCs w:val="14"/>
                <w:lang w:val="fr-FR" w:eastAsia="fr-FR"/>
              </w:rPr>
              <w:t xml:space="preserve"> </w:t>
            </w:r>
            <w:hyperlink r:id="rId67" w:history="1">
              <w:r w:rsidRPr="00744498">
                <w:rPr>
                  <w:rFonts w:ascii="Arial" w:hAnsi="Arial" w:cs="Arial"/>
                  <w:b w:val="0"/>
                  <w:bCs w:val="0"/>
                  <w:color w:val="0000FF"/>
                  <w:sz w:val="14"/>
                  <w:szCs w:val="14"/>
                  <w:u w:val="single"/>
                  <w:lang w:val="fr-FR" w:eastAsia="fr-FR"/>
                </w:rPr>
                <w:t>Vademecum - Mettre en œuvre l'apprentissage à l'éducation nationale</w:t>
              </w:r>
            </w:hyperlink>
            <w:r w:rsidRPr="00744498">
              <w:rPr>
                <w:rFonts w:ascii="Arial" w:hAnsi="Arial" w:cs="Arial"/>
                <w:b w:val="0"/>
                <w:bCs w:val="0"/>
                <w:color w:val="auto"/>
                <w:sz w:val="14"/>
                <w:szCs w:val="14"/>
                <w:lang w:val="fr-FR" w:eastAsia="fr-FR"/>
              </w:rPr>
              <w:t>,</w:t>
            </w:r>
            <w:r>
              <w:rPr>
                <w:rFonts w:ascii="Arial" w:hAnsi="Arial" w:cs="Arial"/>
                <w:b w:val="0"/>
                <w:bCs w:val="0"/>
                <w:sz w:val="14"/>
                <w:szCs w:val="14"/>
                <w:lang w:val="fr-FR" w:eastAsia="fr-FR"/>
              </w:rPr>
              <w:t xml:space="preserve"> </w:t>
            </w:r>
            <w:hyperlink r:id="rId68" w:history="1">
              <w:r w:rsidRPr="00744498">
                <w:rPr>
                  <w:rFonts w:ascii="Arial" w:hAnsi="Arial" w:cs="Arial"/>
                  <w:b w:val="0"/>
                  <w:bCs w:val="0"/>
                  <w:color w:val="0000FF"/>
                  <w:sz w:val="14"/>
                  <w:szCs w:val="14"/>
                  <w:u w:val="single"/>
                  <w:lang w:val="fr-FR" w:eastAsia="fr-FR"/>
                </w:rPr>
                <w:t>Foire aux questions sur l’apprentissage dans les CFA</w:t>
              </w:r>
            </w:hyperlink>
          </w:p>
        </w:tc>
        <w:tc>
          <w:tcPr>
            <w:tcW w:w="236" w:type="dxa"/>
            <w:tcBorders>
              <w:top w:val="nil"/>
              <w:left w:val="single" w:sz="18" w:space="0" w:color="00B5C6"/>
              <w:bottom w:val="nil"/>
              <w:right w:val="nil"/>
            </w:tcBorders>
            <w:shd w:val="clear" w:color="auto" w:fill="auto"/>
          </w:tcPr>
          <w:p w14:paraId="791CA542" w14:textId="77777777" w:rsidR="00AC6DC0" w:rsidRPr="00401CCB" w:rsidRDefault="00AC6DC0" w:rsidP="003B7AD8">
            <w:pPr>
              <w:rPr>
                <w:rFonts w:asciiTheme="minorHAnsi" w:hAnsiTheme="minorHAnsi"/>
                <w:sz w:val="17"/>
                <w:szCs w:val="17"/>
              </w:rPr>
            </w:pPr>
          </w:p>
        </w:tc>
        <w:tc>
          <w:tcPr>
            <w:tcW w:w="3308" w:type="dxa"/>
            <w:tcBorders>
              <w:top w:val="nil"/>
              <w:left w:val="nil"/>
              <w:bottom w:val="nil"/>
              <w:right w:val="nil"/>
            </w:tcBorders>
            <w:shd w:val="clear" w:color="auto" w:fill="auto"/>
            <w:vAlign w:val="center"/>
          </w:tcPr>
          <w:p w14:paraId="5AFCDBCF" w14:textId="77777777" w:rsidR="00AC6DC0" w:rsidRPr="00401CCB" w:rsidRDefault="00AC6DC0" w:rsidP="003B7AD8">
            <w:pPr>
              <w:ind w:left="-283"/>
              <w:jc w:val="center"/>
              <w:rPr>
                <w:rFonts w:asciiTheme="minorHAnsi" w:hAnsiTheme="minorHAnsi"/>
                <w:b/>
                <w:color w:val="FFFFFF"/>
                <w:sz w:val="24"/>
                <w:szCs w:val="24"/>
              </w:rPr>
            </w:pPr>
            <w:r w:rsidRPr="00401CCB">
              <w:rPr>
                <w:noProof/>
                <w:lang w:eastAsia="fr-FR"/>
              </w:rPr>
              <w:drawing>
                <wp:inline distT="0" distB="0" distL="0" distR="0" wp14:anchorId="38DBFCCF" wp14:editId="6A7E6318">
                  <wp:extent cx="1438275" cy="57150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AC6DC0" w:rsidRPr="00401CCB" w14:paraId="7A5D8062" w14:textId="77777777" w:rsidTr="003B7AD8">
        <w:trPr>
          <w:trHeight w:val="57"/>
        </w:trPr>
        <w:tc>
          <w:tcPr>
            <w:tcW w:w="5103" w:type="dxa"/>
            <w:tcBorders>
              <w:top w:val="nil"/>
              <w:left w:val="nil"/>
              <w:bottom w:val="single" w:sz="24" w:space="0" w:color="951B81"/>
              <w:right w:val="nil"/>
            </w:tcBorders>
            <w:shd w:val="clear" w:color="auto" w:fill="auto"/>
          </w:tcPr>
          <w:p w14:paraId="0265EF41" w14:textId="77777777" w:rsidR="00AC6DC0" w:rsidRPr="00401CCB" w:rsidRDefault="00AC6DC0" w:rsidP="003B7AD8">
            <w:pPr>
              <w:rPr>
                <w:rFonts w:asciiTheme="minorHAnsi" w:hAnsiTheme="minorHAnsi"/>
                <w:b/>
                <w:color w:val="FFFFFF"/>
                <w:sz w:val="8"/>
                <w:szCs w:val="8"/>
              </w:rPr>
            </w:pPr>
          </w:p>
        </w:tc>
        <w:tc>
          <w:tcPr>
            <w:tcW w:w="284" w:type="dxa"/>
            <w:tcBorders>
              <w:top w:val="nil"/>
              <w:left w:val="nil"/>
              <w:bottom w:val="nil"/>
              <w:right w:val="nil"/>
            </w:tcBorders>
            <w:shd w:val="clear" w:color="auto" w:fill="auto"/>
          </w:tcPr>
          <w:p w14:paraId="1B984464" w14:textId="77777777" w:rsidR="00AC6DC0" w:rsidRPr="00401CCB" w:rsidRDefault="00AC6DC0" w:rsidP="003B7AD8">
            <w:pPr>
              <w:rPr>
                <w:rFonts w:asciiTheme="minorHAnsi" w:hAnsiTheme="minorHAnsi"/>
                <w:sz w:val="8"/>
                <w:szCs w:val="8"/>
              </w:rPr>
            </w:pPr>
          </w:p>
        </w:tc>
        <w:tc>
          <w:tcPr>
            <w:tcW w:w="7087" w:type="dxa"/>
            <w:tcBorders>
              <w:top w:val="nil"/>
              <w:left w:val="nil"/>
              <w:bottom w:val="single" w:sz="24" w:space="0" w:color="2AAC66"/>
              <w:right w:val="nil"/>
            </w:tcBorders>
            <w:shd w:val="clear" w:color="auto" w:fill="auto"/>
          </w:tcPr>
          <w:p w14:paraId="3B847783" w14:textId="77777777" w:rsidR="00AC6DC0" w:rsidRPr="00401CCB" w:rsidRDefault="00AC6DC0" w:rsidP="003B7AD8">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63E9BC7F" w14:textId="77777777" w:rsidR="00AC6DC0" w:rsidRPr="00401CCB" w:rsidRDefault="00AC6DC0" w:rsidP="003B7AD8">
            <w:pPr>
              <w:rPr>
                <w:rFonts w:asciiTheme="minorHAnsi" w:hAnsiTheme="minorHAnsi"/>
                <w:sz w:val="8"/>
                <w:szCs w:val="8"/>
              </w:rPr>
            </w:pPr>
          </w:p>
        </w:tc>
        <w:tc>
          <w:tcPr>
            <w:tcW w:w="3308" w:type="dxa"/>
            <w:tcBorders>
              <w:top w:val="nil"/>
              <w:left w:val="nil"/>
              <w:bottom w:val="single" w:sz="24" w:space="0" w:color="EE7444"/>
              <w:right w:val="nil"/>
            </w:tcBorders>
            <w:shd w:val="clear" w:color="auto" w:fill="auto"/>
          </w:tcPr>
          <w:p w14:paraId="18F14129" w14:textId="77777777" w:rsidR="00AC6DC0" w:rsidRPr="00401CCB" w:rsidRDefault="00AC6DC0" w:rsidP="003B7AD8">
            <w:pPr>
              <w:rPr>
                <w:rFonts w:asciiTheme="minorHAnsi" w:hAnsiTheme="minorHAnsi"/>
                <w:b/>
                <w:color w:val="FFFFFF"/>
                <w:sz w:val="8"/>
                <w:szCs w:val="8"/>
              </w:rPr>
            </w:pPr>
          </w:p>
        </w:tc>
      </w:tr>
      <w:tr w:rsidR="00AC6DC0" w:rsidRPr="00401CCB" w14:paraId="73832CCC" w14:textId="77777777" w:rsidTr="003B7AD8">
        <w:trPr>
          <w:trHeight w:hRule="exact" w:val="573"/>
        </w:trPr>
        <w:tc>
          <w:tcPr>
            <w:tcW w:w="5103" w:type="dxa"/>
            <w:tcBorders>
              <w:top w:val="single" w:sz="24" w:space="0" w:color="951B81"/>
              <w:left w:val="single" w:sz="24" w:space="0" w:color="951B81"/>
              <w:bottom w:val="single" w:sz="24" w:space="0" w:color="951B81"/>
              <w:right w:val="single" w:sz="24" w:space="0" w:color="951B81"/>
            </w:tcBorders>
            <w:shd w:val="pct20" w:color="951B81" w:fill="auto"/>
          </w:tcPr>
          <w:p w14:paraId="70131C2C" w14:textId="77777777" w:rsidR="00AC6DC0" w:rsidRPr="00401CCB" w:rsidRDefault="00AC6DC0" w:rsidP="003B7AD8">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84" w:type="dxa"/>
            <w:tcBorders>
              <w:top w:val="nil"/>
              <w:left w:val="single" w:sz="24" w:space="0" w:color="951B81"/>
              <w:bottom w:val="nil"/>
              <w:right w:val="single" w:sz="24" w:space="0" w:color="2AAC66"/>
            </w:tcBorders>
          </w:tcPr>
          <w:p w14:paraId="282CA578" w14:textId="77777777" w:rsidR="00AC6DC0" w:rsidRPr="00401CCB" w:rsidRDefault="00AC6DC0" w:rsidP="003B7AD8">
            <w:pPr>
              <w:rPr>
                <w:rFonts w:ascii="Arial" w:hAnsi="Arial" w:cs="Arial"/>
                <w:sz w:val="17"/>
                <w:szCs w:val="17"/>
              </w:rPr>
            </w:pPr>
          </w:p>
        </w:tc>
        <w:tc>
          <w:tcPr>
            <w:tcW w:w="7087" w:type="dxa"/>
            <w:tcBorders>
              <w:top w:val="single" w:sz="24" w:space="0" w:color="2AAC66"/>
              <w:left w:val="single" w:sz="24" w:space="0" w:color="2AAC66"/>
              <w:bottom w:val="single" w:sz="24" w:space="0" w:color="2AAC66"/>
              <w:right w:val="single" w:sz="24" w:space="0" w:color="2AAC66"/>
            </w:tcBorders>
            <w:shd w:val="pct20" w:color="2AAC66" w:fill="auto"/>
          </w:tcPr>
          <w:p w14:paraId="53D4AC35" w14:textId="77777777" w:rsidR="00AC6DC0" w:rsidRPr="00401CCB" w:rsidRDefault="00AC6DC0" w:rsidP="003B7AD8">
            <w:pPr>
              <w:rPr>
                <w:rFonts w:ascii="Arial" w:hAnsi="Arial" w:cs="Arial"/>
                <w:color w:val="2AAC66"/>
              </w:rPr>
            </w:pPr>
            <w:proofErr w:type="gramStart"/>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b/>
                <w:color w:val="2AAC66"/>
              </w:rPr>
              <w:t xml:space="preserve"> </w:t>
            </w:r>
            <w:r w:rsidRPr="00401CCB">
              <w:rPr>
                <w:rFonts w:ascii="Arial" w:hAnsi="Arial" w:cs="Arial"/>
                <w:color w:val="2AAC66"/>
                <w:sz w:val="24"/>
                <w:szCs w:val="24"/>
              </w:rPr>
              <w:t>Mettre</w:t>
            </w:r>
            <w:proofErr w:type="gramEnd"/>
            <w:r w:rsidRPr="00401CCB">
              <w:rPr>
                <w:rFonts w:ascii="Arial" w:hAnsi="Arial" w:cs="Arial"/>
                <w:color w:val="2AAC66"/>
                <w:sz w:val="24"/>
                <w:szCs w:val="24"/>
              </w:rPr>
              <w:t xml:space="preserve"> en œuvre</w:t>
            </w:r>
          </w:p>
        </w:tc>
        <w:tc>
          <w:tcPr>
            <w:tcW w:w="236" w:type="dxa"/>
            <w:tcBorders>
              <w:top w:val="nil"/>
              <w:left w:val="single" w:sz="24" w:space="0" w:color="2AAC66"/>
              <w:bottom w:val="nil"/>
              <w:right w:val="single" w:sz="24" w:space="0" w:color="EE7444"/>
            </w:tcBorders>
          </w:tcPr>
          <w:p w14:paraId="20DF4F43" w14:textId="77777777" w:rsidR="00AC6DC0" w:rsidRPr="00401CCB" w:rsidRDefault="00AC6DC0" w:rsidP="003B7AD8">
            <w:pPr>
              <w:rPr>
                <w:rFonts w:ascii="Arial" w:hAnsi="Arial" w:cs="Arial"/>
                <w:sz w:val="17"/>
                <w:szCs w:val="17"/>
              </w:rPr>
            </w:pPr>
          </w:p>
        </w:tc>
        <w:tc>
          <w:tcPr>
            <w:tcW w:w="3308" w:type="dxa"/>
            <w:tcBorders>
              <w:top w:val="single" w:sz="24" w:space="0" w:color="EE7444"/>
              <w:left w:val="single" w:sz="24" w:space="0" w:color="EE7444"/>
              <w:bottom w:val="single" w:sz="24" w:space="0" w:color="EE7444"/>
              <w:right w:val="single" w:sz="24" w:space="0" w:color="EE7444"/>
            </w:tcBorders>
            <w:shd w:val="pct20" w:color="EE7444" w:fill="auto"/>
          </w:tcPr>
          <w:p w14:paraId="31F0874C" w14:textId="356934C3" w:rsidR="00AC6DC0" w:rsidRPr="00401CCB" w:rsidRDefault="00AC6DC0" w:rsidP="003B7AD8">
            <w:pPr>
              <w:rPr>
                <w:rFonts w:ascii="Arial" w:hAnsi="Arial" w:cs="Arial"/>
                <w:b/>
                <w:color w:val="FFFFFF"/>
                <w:sz w:val="44"/>
                <w:szCs w:val="44"/>
              </w:rPr>
            </w:pPr>
            <w:r w:rsidRPr="00401CCB">
              <w:rPr>
                <w:rFonts w:ascii="Arial" w:hAnsi="Arial" w:cs="Arial"/>
                <w:b/>
                <w:color w:val="EE7444"/>
                <w:sz w:val="44"/>
                <w:szCs w:val="44"/>
              </w:rPr>
              <w:t xml:space="preserve">Check </w:t>
            </w:r>
            <w:r w:rsidR="0063223B" w:rsidRPr="00401CCB">
              <w:rPr>
                <w:rFonts w:ascii="Arial" w:hAnsi="Arial" w:cs="Arial"/>
                <w:color w:val="EE7444"/>
                <w:sz w:val="24"/>
                <w:szCs w:val="24"/>
              </w:rPr>
              <w:t>Évaluer</w:t>
            </w:r>
          </w:p>
        </w:tc>
      </w:tr>
      <w:tr w:rsidR="00AC6DC0" w:rsidRPr="00401CCB" w14:paraId="65E26224" w14:textId="77777777" w:rsidTr="003B7AD8">
        <w:trPr>
          <w:trHeight w:hRule="exact" w:val="7580"/>
        </w:trPr>
        <w:tc>
          <w:tcPr>
            <w:tcW w:w="5103" w:type="dxa"/>
            <w:tcBorders>
              <w:top w:val="single" w:sz="24" w:space="0" w:color="951B81"/>
              <w:left w:val="single" w:sz="24" w:space="0" w:color="951B81"/>
              <w:bottom w:val="single" w:sz="24" w:space="0" w:color="951B81"/>
              <w:right w:val="single" w:sz="24" w:space="0" w:color="951B81"/>
            </w:tcBorders>
          </w:tcPr>
          <w:p w14:paraId="0A5A852D" w14:textId="77777777" w:rsidR="00AC6DC0" w:rsidRPr="00401CCB" w:rsidRDefault="00AC6DC0" w:rsidP="003B7AD8">
            <w:pPr>
              <w:spacing w:before="60" w:after="60"/>
              <w:ind w:left="187" w:hanging="187"/>
              <w:rPr>
                <w:rFonts w:ascii="Arial" w:hAnsi="Arial" w:cs="Arial"/>
                <w:b/>
                <w:color w:val="951B81"/>
              </w:rPr>
            </w:pPr>
            <w:r w:rsidRPr="00401CCB">
              <w:rPr>
                <w:rFonts w:ascii="Arial" w:hAnsi="Arial" w:cs="Arial"/>
                <w:b/>
                <w:color w:val="951B81"/>
              </w:rPr>
              <w:t>Contexte, stratégie, sens, objectifs</w:t>
            </w:r>
          </w:p>
          <w:p w14:paraId="4DB3B496" w14:textId="77777777" w:rsidR="00AC6DC0" w:rsidRPr="0021040A" w:rsidRDefault="00AC6DC0" w:rsidP="003B7AD8">
            <w:pPr>
              <w:widowControl w:val="0"/>
              <w:spacing w:after="100"/>
              <w:ind w:right="170"/>
              <w:rPr>
                <w:rFonts w:ascii="Arial" w:eastAsia="MS Mincho" w:hAnsi="Arial" w:cs="Arial"/>
                <w:sz w:val="18"/>
                <w:szCs w:val="18"/>
              </w:rPr>
            </w:pPr>
            <w:r w:rsidRPr="0021040A">
              <w:rPr>
                <w:rFonts w:ascii="Arial" w:eastAsia="MS Mincho" w:hAnsi="Arial" w:cs="Arial"/>
                <w:sz w:val="18"/>
                <w:szCs w:val="18"/>
              </w:rPr>
              <w:t xml:space="preserve">Tout EPLE peut être force de proposition et développer une offre de formation par apprentissage pour enrichir son offre de formation, en cohérence avec la stratégie de région académique et en prenant en compte la réalité du bassin d’emploi. </w:t>
            </w:r>
          </w:p>
          <w:p w14:paraId="0223C2E6" w14:textId="77777777" w:rsidR="00AC6DC0" w:rsidRPr="0021040A" w:rsidRDefault="00AC6DC0" w:rsidP="003B7AD8">
            <w:pPr>
              <w:widowControl w:val="0"/>
              <w:spacing w:after="100"/>
              <w:ind w:right="170"/>
              <w:rPr>
                <w:rFonts w:ascii="Arial" w:eastAsia="MS Mincho" w:hAnsi="Arial" w:cs="Arial"/>
                <w:sz w:val="18"/>
                <w:szCs w:val="18"/>
              </w:rPr>
            </w:pPr>
            <w:r w:rsidRPr="0021040A">
              <w:rPr>
                <w:rFonts w:ascii="Arial" w:eastAsia="MS Mincho" w:hAnsi="Arial" w:cs="Arial"/>
                <w:sz w:val="18"/>
                <w:szCs w:val="18"/>
              </w:rPr>
              <w:t xml:space="preserve">Les établissements s’appuient sur les porteurs de l’apprentissage au sein de l’Éducation nationale, GIP FCIP dans le cas d’un CFA académique ou Greta-CFA, pour définir les besoins et l’ingénierie de formation. </w:t>
            </w:r>
          </w:p>
          <w:p w14:paraId="30F8B451" w14:textId="77777777" w:rsidR="00AC6DC0" w:rsidRPr="0021040A" w:rsidRDefault="00AC6DC0" w:rsidP="003B7AD8">
            <w:pPr>
              <w:widowControl w:val="0"/>
              <w:spacing w:after="100"/>
              <w:ind w:right="170"/>
              <w:rPr>
                <w:rFonts w:ascii="Arial" w:eastAsia="MS Mincho" w:hAnsi="Arial" w:cs="Arial"/>
                <w:sz w:val="18"/>
                <w:szCs w:val="18"/>
              </w:rPr>
            </w:pPr>
            <w:r w:rsidRPr="0021040A">
              <w:rPr>
                <w:rFonts w:ascii="Arial" w:eastAsia="MS Mincho" w:hAnsi="Arial" w:cs="Arial"/>
                <w:sz w:val="18"/>
                <w:szCs w:val="18"/>
              </w:rPr>
              <w:t>Les CFA portent la responsabilité administrative et financière de l’action. Si l’EPLE est constitué en unité de formation par apprentissage, il porte la responsabilité pédagogique de l’action.</w:t>
            </w:r>
          </w:p>
          <w:p w14:paraId="502A5B33" w14:textId="77777777" w:rsidR="00AC6DC0" w:rsidRPr="0021040A" w:rsidRDefault="00AC6DC0" w:rsidP="003B7AD8">
            <w:pPr>
              <w:widowControl w:val="0"/>
              <w:spacing w:after="100"/>
              <w:ind w:right="170"/>
              <w:rPr>
                <w:rFonts w:ascii="Arial" w:eastAsia="MS Mincho" w:hAnsi="Arial" w:cs="Arial"/>
                <w:sz w:val="18"/>
                <w:szCs w:val="18"/>
              </w:rPr>
            </w:pPr>
            <w:r w:rsidRPr="0021040A">
              <w:rPr>
                <w:rFonts w:ascii="Arial" w:eastAsia="MS Mincho" w:hAnsi="Arial" w:cs="Arial"/>
                <w:sz w:val="18"/>
                <w:szCs w:val="18"/>
              </w:rPr>
              <w:t xml:space="preserve">Les EPLE sont ainsi des acteurs à part entière de l’orientation, de la formation et de l’insertion professionnelles pour tous les publics. </w:t>
            </w:r>
          </w:p>
          <w:p w14:paraId="03F980DB" w14:textId="77777777" w:rsidR="00AC6DC0" w:rsidRPr="0021040A" w:rsidRDefault="00AC6DC0" w:rsidP="003B7AD8">
            <w:pPr>
              <w:widowControl w:val="0"/>
              <w:spacing w:after="100"/>
              <w:ind w:right="170"/>
              <w:rPr>
                <w:rFonts w:ascii="Arial" w:eastAsia="MS Mincho" w:hAnsi="Arial" w:cs="Arial"/>
                <w:sz w:val="18"/>
                <w:szCs w:val="18"/>
              </w:rPr>
            </w:pPr>
            <w:r w:rsidRPr="0021040A">
              <w:rPr>
                <w:rFonts w:ascii="Arial" w:eastAsia="MS Mincho" w:hAnsi="Arial" w:cs="Arial"/>
                <w:sz w:val="18"/>
                <w:szCs w:val="18"/>
              </w:rPr>
              <w:t>La mise en œuvre d’actions par apprentissage au sein de l’établissement entraîne une mixité de public, y compris à l’échelle de la classe. Elle facilite la mixité de parcours au sein d’une même formation, pour tout ou partie des apprenants. Elle permet aux équipes pédagogiques de développer de nouvelles compétences qui viennent enrichir leurs pratiques.</w:t>
            </w:r>
          </w:p>
          <w:p w14:paraId="15D1166C" w14:textId="77777777" w:rsidR="00AC6DC0" w:rsidRPr="0021040A" w:rsidRDefault="00AC6DC0" w:rsidP="00AC6DC0">
            <w:pPr>
              <w:widowControl w:val="0"/>
              <w:numPr>
                <w:ilvl w:val="0"/>
                <w:numId w:val="3"/>
              </w:numPr>
              <w:ind w:left="284" w:right="172" w:hanging="194"/>
              <w:rPr>
                <w:rFonts w:ascii="Arial" w:eastAsia="MS Mincho" w:hAnsi="Arial" w:cs="Arial"/>
                <w:sz w:val="18"/>
                <w:szCs w:val="18"/>
              </w:rPr>
            </w:pPr>
            <w:r w:rsidRPr="0021040A">
              <w:rPr>
                <w:rFonts w:ascii="Arial" w:eastAsia="MS Mincho" w:hAnsi="Arial" w:cs="Arial"/>
                <w:sz w:val="18"/>
                <w:szCs w:val="18"/>
              </w:rPr>
              <w:t>Comment l’offre de formation par apprentissage est-elle intégrée dans le projet d’établissement ? avec quelles stratégies ? quels objectifs ? quels indicateurs établis et connus de tous ?</w:t>
            </w:r>
          </w:p>
          <w:p w14:paraId="1155DDF1" w14:textId="77777777" w:rsidR="00AC6DC0" w:rsidRDefault="00AC6DC0" w:rsidP="00AC6DC0">
            <w:pPr>
              <w:widowControl w:val="0"/>
              <w:numPr>
                <w:ilvl w:val="0"/>
                <w:numId w:val="3"/>
              </w:numPr>
              <w:ind w:left="284" w:right="172" w:hanging="194"/>
              <w:rPr>
                <w:rFonts w:ascii="Arial" w:eastAsia="MS Mincho" w:hAnsi="Arial" w:cs="Arial"/>
                <w:sz w:val="18"/>
                <w:szCs w:val="18"/>
              </w:rPr>
            </w:pPr>
            <w:r w:rsidRPr="0021040A">
              <w:rPr>
                <w:rFonts w:ascii="Arial" w:eastAsia="MS Mincho" w:hAnsi="Arial" w:cs="Arial"/>
                <w:sz w:val="18"/>
                <w:szCs w:val="18"/>
              </w:rPr>
              <w:t>La présence d’action de formation professionnelle par apprentissage est-elle un objet de discussion dans les instances de l’établissement ?</w:t>
            </w:r>
          </w:p>
          <w:p w14:paraId="26301C93" w14:textId="77777777" w:rsidR="00AC6DC0" w:rsidRPr="00B8120E" w:rsidRDefault="00AC6DC0" w:rsidP="00AC6DC0">
            <w:pPr>
              <w:widowControl w:val="0"/>
              <w:numPr>
                <w:ilvl w:val="0"/>
                <w:numId w:val="3"/>
              </w:numPr>
              <w:ind w:left="284" w:right="172" w:hanging="194"/>
              <w:rPr>
                <w:rFonts w:ascii="Arial" w:eastAsia="MS Mincho" w:hAnsi="Arial" w:cs="Arial"/>
                <w:sz w:val="18"/>
                <w:szCs w:val="18"/>
              </w:rPr>
            </w:pPr>
            <w:r w:rsidRPr="00B8120E">
              <w:rPr>
                <w:rFonts w:ascii="Arial" w:eastAsia="MS Mincho" w:hAnsi="Arial" w:cs="Arial"/>
                <w:sz w:val="18"/>
                <w:szCs w:val="18"/>
              </w:rPr>
              <w:t>Comment la mixité est-elle envisagée (publics, parcours) ?</w:t>
            </w:r>
          </w:p>
          <w:p w14:paraId="1EC50BD2" w14:textId="77777777" w:rsidR="00AC6DC0" w:rsidRPr="00401CCB" w:rsidRDefault="00AC6DC0" w:rsidP="003B7AD8"/>
          <w:p w14:paraId="086337A8" w14:textId="77777777" w:rsidR="00AC6DC0" w:rsidRPr="00401CCB" w:rsidRDefault="00AC6DC0" w:rsidP="003B7AD8"/>
          <w:p w14:paraId="615ADCA1" w14:textId="77777777" w:rsidR="00AC6DC0" w:rsidRPr="00401CCB" w:rsidRDefault="00AC6DC0" w:rsidP="003B7AD8"/>
          <w:p w14:paraId="75CEF9F5" w14:textId="77777777" w:rsidR="00AC6DC0" w:rsidRPr="00401CCB" w:rsidRDefault="00AC6DC0" w:rsidP="003B7AD8"/>
          <w:p w14:paraId="2058144E" w14:textId="77777777" w:rsidR="00AC6DC0" w:rsidRPr="00401CCB" w:rsidRDefault="00AC6DC0" w:rsidP="003B7AD8"/>
          <w:p w14:paraId="6E0FC82E" w14:textId="77777777" w:rsidR="00AC6DC0" w:rsidRPr="00401CCB" w:rsidRDefault="00AC6DC0" w:rsidP="003B7AD8">
            <w:pPr>
              <w:tabs>
                <w:tab w:val="left" w:pos="3135"/>
              </w:tabs>
            </w:pPr>
            <w:r w:rsidRPr="00401CCB">
              <w:tab/>
            </w:r>
          </w:p>
        </w:tc>
        <w:tc>
          <w:tcPr>
            <w:tcW w:w="284" w:type="dxa"/>
            <w:tcBorders>
              <w:top w:val="nil"/>
              <w:left w:val="single" w:sz="24" w:space="0" w:color="951B81"/>
              <w:bottom w:val="nil"/>
              <w:right w:val="single" w:sz="24" w:space="0" w:color="2AAC66"/>
            </w:tcBorders>
          </w:tcPr>
          <w:p w14:paraId="6E7F705D" w14:textId="77777777" w:rsidR="00AC6DC0" w:rsidRPr="00401CCB" w:rsidRDefault="00AC6DC0" w:rsidP="003B7AD8">
            <w:pPr>
              <w:rPr>
                <w:rFonts w:asciiTheme="minorHAnsi" w:hAnsiTheme="minorHAnsi"/>
                <w:sz w:val="17"/>
                <w:szCs w:val="17"/>
              </w:rPr>
            </w:pPr>
          </w:p>
        </w:tc>
        <w:tc>
          <w:tcPr>
            <w:tcW w:w="7087" w:type="dxa"/>
            <w:tcBorders>
              <w:top w:val="single" w:sz="24" w:space="0" w:color="2AAC66"/>
              <w:left w:val="single" w:sz="24" w:space="0" w:color="2AAC66"/>
              <w:bottom w:val="single" w:sz="24" w:space="0" w:color="2AAC66"/>
              <w:right w:val="single" w:sz="24" w:space="0" w:color="2AAC66"/>
            </w:tcBorders>
          </w:tcPr>
          <w:p w14:paraId="2A06901B" w14:textId="77777777" w:rsidR="00AC6DC0" w:rsidRPr="00401CCB" w:rsidRDefault="00AC6DC0" w:rsidP="003743F1">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Acteurs – Actions – Moyens – Temps</w:t>
            </w:r>
          </w:p>
          <w:p w14:paraId="756C604A" w14:textId="77777777" w:rsidR="00AC6DC0" w:rsidRDefault="00AC6DC0" w:rsidP="003743F1">
            <w:pPr>
              <w:widowControl w:val="0"/>
              <w:tabs>
                <w:tab w:val="left" w:pos="323"/>
              </w:tabs>
              <w:spacing w:before="60" w:after="60"/>
              <w:ind w:right="39"/>
              <w:rPr>
                <w:rFonts w:ascii="Arial" w:hAnsi="Arial" w:cs="Arial"/>
                <w:b/>
                <w:bCs/>
                <w:color w:val="2AAC66"/>
                <w:sz w:val="18"/>
                <w:szCs w:val="18"/>
              </w:rPr>
            </w:pPr>
            <w:r w:rsidRPr="00AC6DC0">
              <w:rPr>
                <w:rFonts w:ascii="Arial" w:hAnsi="Arial" w:cs="Arial"/>
                <w:b/>
                <w:bCs/>
                <w:color w:val="2AAC66"/>
                <w:sz w:val="18"/>
                <w:szCs w:val="18"/>
              </w:rPr>
              <w:t>Communication sur les actions de formation par apprentissage</w:t>
            </w:r>
          </w:p>
          <w:p w14:paraId="40D37FAD" w14:textId="77777777" w:rsidR="00AC6DC0" w:rsidRDefault="00AC6DC0" w:rsidP="003743F1">
            <w:pPr>
              <w:widowControl w:val="0"/>
              <w:tabs>
                <w:tab w:val="left" w:pos="323"/>
              </w:tabs>
              <w:spacing w:after="60"/>
              <w:ind w:right="39"/>
              <w:rPr>
                <w:rFonts w:ascii="Arial" w:hAnsi="Arial" w:cs="Arial"/>
                <w:i/>
                <w:iCs/>
                <w:color w:val="2AAC66"/>
                <w:sz w:val="18"/>
                <w:szCs w:val="18"/>
              </w:rPr>
            </w:pPr>
            <w:r w:rsidRPr="00AC6DC0">
              <w:rPr>
                <w:rFonts w:ascii="Arial" w:hAnsi="Arial" w:cs="Arial"/>
                <w:i/>
                <w:iCs/>
                <w:color w:val="2AAC66"/>
                <w:sz w:val="18"/>
                <w:szCs w:val="18"/>
              </w:rPr>
              <w:t>Les questions proposées ici portent sur les actions qui peuvent être initiées à l’échelle de l’EPLE dans le cadre de son plan de communication et non sur la communication à mettre en œuvre au niveau du CFA. Il est bien sûr conseillé de questionner en outre l’articulation de ces deux niveaux de communication.</w:t>
            </w:r>
          </w:p>
          <w:p w14:paraId="0D8B641E" w14:textId="77777777" w:rsidR="00AC6DC0" w:rsidRPr="00AC6DC0" w:rsidRDefault="00AC6DC0" w:rsidP="003743F1">
            <w:pPr>
              <w:pStyle w:val="Paragraphedeliste"/>
              <w:widowControl w:val="0"/>
              <w:numPr>
                <w:ilvl w:val="0"/>
                <w:numId w:val="9"/>
              </w:numPr>
              <w:tabs>
                <w:tab w:val="left" w:pos="323"/>
              </w:tabs>
              <w:ind w:left="219" w:right="39" w:hanging="219"/>
              <w:rPr>
                <w:rFonts w:ascii="Arial" w:hAnsi="Arial" w:cs="Arial"/>
                <w:sz w:val="18"/>
                <w:szCs w:val="18"/>
              </w:rPr>
            </w:pPr>
            <w:r w:rsidRPr="00AC6DC0">
              <w:rPr>
                <w:rFonts w:ascii="Arial" w:hAnsi="Arial" w:cs="Arial"/>
                <w:sz w:val="18"/>
                <w:szCs w:val="18"/>
              </w:rPr>
              <w:t>Comment l’appartenance au CFA, les actions de formation par apprentissage et leur ingénierie sont-elles valorisées au sein de l’établissement et auprès des différentes parties prenantes de la communauté scolaire, des partenaires institutionnels ?</w:t>
            </w:r>
          </w:p>
          <w:p w14:paraId="378C9E21" w14:textId="77777777" w:rsidR="00AC6DC0" w:rsidRPr="00AC6DC0" w:rsidRDefault="00AC6DC0" w:rsidP="003743F1">
            <w:pPr>
              <w:pStyle w:val="Paragraphedeliste"/>
              <w:widowControl w:val="0"/>
              <w:numPr>
                <w:ilvl w:val="0"/>
                <w:numId w:val="9"/>
              </w:numPr>
              <w:tabs>
                <w:tab w:val="left" w:pos="323"/>
              </w:tabs>
              <w:ind w:left="219" w:right="39" w:hanging="219"/>
              <w:rPr>
                <w:rFonts w:ascii="Arial" w:hAnsi="Arial" w:cs="Arial"/>
                <w:sz w:val="18"/>
                <w:szCs w:val="18"/>
              </w:rPr>
            </w:pPr>
            <w:r w:rsidRPr="00AC6DC0">
              <w:rPr>
                <w:rFonts w:ascii="Arial" w:hAnsi="Arial" w:cs="Arial"/>
                <w:sz w:val="18"/>
                <w:szCs w:val="18"/>
              </w:rPr>
              <w:t>Comment les actions de formation par apprentissage sont-elles valorisées dans la communication externe de l’établissement ? Quelle est notamment la visibilité de la formation par apprentissage sur le site internet de l’EPLE ?</w:t>
            </w:r>
          </w:p>
          <w:p w14:paraId="289B198D" w14:textId="77777777" w:rsidR="00AC6DC0" w:rsidRPr="00AC6DC0" w:rsidRDefault="00AC6DC0" w:rsidP="003743F1">
            <w:pPr>
              <w:pStyle w:val="Paragraphedeliste"/>
              <w:widowControl w:val="0"/>
              <w:numPr>
                <w:ilvl w:val="0"/>
                <w:numId w:val="9"/>
              </w:numPr>
              <w:tabs>
                <w:tab w:val="left" w:pos="323"/>
              </w:tabs>
              <w:ind w:left="219" w:right="39" w:hanging="219"/>
              <w:rPr>
                <w:rFonts w:ascii="Arial" w:hAnsi="Arial" w:cs="Arial"/>
                <w:sz w:val="18"/>
                <w:szCs w:val="18"/>
              </w:rPr>
            </w:pPr>
            <w:r w:rsidRPr="00AC6DC0">
              <w:rPr>
                <w:rFonts w:ascii="Arial" w:hAnsi="Arial" w:cs="Arial"/>
                <w:sz w:val="18"/>
                <w:szCs w:val="18"/>
              </w:rPr>
              <w:t>Comment ces actions de valorisation sont-elles intégrées au plan de communication de l’établissement ?</w:t>
            </w:r>
          </w:p>
          <w:p w14:paraId="61300D96" w14:textId="77777777" w:rsidR="00AC6DC0" w:rsidRPr="00AC6DC0" w:rsidRDefault="00AC6DC0" w:rsidP="003743F1">
            <w:pPr>
              <w:pStyle w:val="Paragraphedeliste"/>
              <w:widowControl w:val="0"/>
              <w:numPr>
                <w:ilvl w:val="0"/>
                <w:numId w:val="9"/>
              </w:numPr>
              <w:tabs>
                <w:tab w:val="left" w:pos="323"/>
              </w:tabs>
              <w:ind w:left="219" w:right="39" w:hanging="219"/>
              <w:rPr>
                <w:rFonts w:ascii="Arial" w:hAnsi="Arial" w:cs="Arial"/>
                <w:sz w:val="18"/>
                <w:szCs w:val="18"/>
              </w:rPr>
            </w:pPr>
            <w:r w:rsidRPr="00AC6DC0">
              <w:rPr>
                <w:rFonts w:ascii="Arial" w:hAnsi="Arial" w:cs="Arial"/>
                <w:sz w:val="18"/>
                <w:szCs w:val="18"/>
              </w:rPr>
              <w:t xml:space="preserve">Comment l’établissement s’assure-t-il que sa communication respecte les exigences qualité du CFA dont il est membre, liées aux obligations du référentiel national qualité ? </w:t>
            </w:r>
          </w:p>
          <w:p w14:paraId="0FDFB3D9" w14:textId="5E4B3964" w:rsidR="00AC6DC0" w:rsidRPr="00AC6DC0" w:rsidRDefault="00AC6DC0" w:rsidP="003743F1">
            <w:pPr>
              <w:widowControl w:val="0"/>
              <w:tabs>
                <w:tab w:val="left" w:pos="323"/>
              </w:tabs>
              <w:ind w:right="39"/>
              <w:rPr>
                <w:rFonts w:asciiTheme="minorHAnsi" w:hAnsiTheme="minorHAnsi"/>
                <w:sz w:val="17"/>
                <w:szCs w:val="17"/>
              </w:rPr>
            </w:pPr>
            <w:r w:rsidRPr="00AC6DC0">
              <w:rPr>
                <w:rFonts w:ascii="Arial" w:hAnsi="Arial" w:cs="Arial"/>
                <w:i/>
                <w:iCs/>
                <w:color w:val="2AAC66"/>
                <w:sz w:val="18"/>
                <w:szCs w:val="18"/>
              </w:rPr>
              <w:t>Voir le guide Qualéduc « Fiches repères d’auto-évaluation pour l’accompagnement de la labellisation Éduform ».</w:t>
            </w:r>
          </w:p>
        </w:tc>
        <w:tc>
          <w:tcPr>
            <w:tcW w:w="236" w:type="dxa"/>
            <w:tcBorders>
              <w:top w:val="nil"/>
              <w:left w:val="single" w:sz="24" w:space="0" w:color="2AAC66"/>
              <w:bottom w:val="nil"/>
              <w:right w:val="single" w:sz="24" w:space="0" w:color="EE7444"/>
            </w:tcBorders>
          </w:tcPr>
          <w:p w14:paraId="140354E4" w14:textId="77777777" w:rsidR="00AC6DC0" w:rsidRPr="00401CCB" w:rsidRDefault="00AC6DC0" w:rsidP="003B7AD8">
            <w:pPr>
              <w:rPr>
                <w:rFonts w:ascii="Arial" w:hAnsi="Arial" w:cs="Arial"/>
                <w:sz w:val="17"/>
                <w:szCs w:val="17"/>
              </w:rPr>
            </w:pPr>
          </w:p>
        </w:tc>
        <w:tc>
          <w:tcPr>
            <w:tcW w:w="3308" w:type="dxa"/>
            <w:tcBorders>
              <w:top w:val="single" w:sz="24" w:space="0" w:color="EE7444"/>
              <w:left w:val="single" w:sz="24" w:space="0" w:color="EE7444"/>
              <w:bottom w:val="single" w:sz="24" w:space="0" w:color="EE7444"/>
              <w:right w:val="single" w:sz="24" w:space="0" w:color="EE7444"/>
            </w:tcBorders>
          </w:tcPr>
          <w:p w14:paraId="5EDC6620" w14:textId="77777777" w:rsidR="00AC6DC0" w:rsidRPr="00401CCB" w:rsidRDefault="00AC6DC0" w:rsidP="003B7AD8">
            <w:pPr>
              <w:spacing w:before="60"/>
              <w:ind w:left="79"/>
              <w:rPr>
                <w:rFonts w:ascii="Arial" w:hAnsi="Arial" w:cs="Arial"/>
                <w:b/>
                <w:color w:val="EE7444"/>
              </w:rPr>
            </w:pPr>
            <w:r w:rsidRPr="00401CCB">
              <w:rPr>
                <w:rFonts w:ascii="Arial" w:hAnsi="Arial" w:cs="Arial"/>
                <w:b/>
                <w:color w:val="EE7444"/>
              </w:rPr>
              <w:t xml:space="preserve">Exemples d’indicateurs </w:t>
            </w:r>
          </w:p>
          <w:p w14:paraId="4846B569" w14:textId="77777777" w:rsidR="00AC6DC0" w:rsidRPr="00401CCB" w:rsidRDefault="00AC6DC0" w:rsidP="003B7AD8">
            <w:pPr>
              <w:spacing w:after="60"/>
              <w:ind w:left="79"/>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0D9C7715" w14:textId="77777777" w:rsidR="00AC6DC0" w:rsidRDefault="00196F13" w:rsidP="003B7AD8">
            <w:pPr>
              <w:widowControl w:val="0"/>
              <w:tabs>
                <w:tab w:val="left" w:pos="323"/>
              </w:tabs>
              <w:spacing w:after="60"/>
              <w:ind w:left="91" w:right="170"/>
              <w:rPr>
                <w:rFonts w:ascii="Arial" w:eastAsia="MS Mincho" w:hAnsi="Arial" w:cs="Arial"/>
                <w:sz w:val="18"/>
                <w:szCs w:val="18"/>
              </w:rPr>
            </w:pPr>
            <w:r w:rsidRPr="00196F13">
              <w:rPr>
                <w:rFonts w:ascii="Arial" w:eastAsia="MS Mincho" w:hAnsi="Arial" w:cs="Arial"/>
                <w:sz w:val="18"/>
                <w:szCs w:val="18"/>
              </w:rPr>
              <w:t>Visibilité de l’activité de formation continue sur le site internet de l’établissement, régularité des mises à jour</w:t>
            </w:r>
          </w:p>
          <w:p w14:paraId="18DE87BE" w14:textId="77777777" w:rsidR="00E96609" w:rsidRPr="00E96609" w:rsidRDefault="00E96609" w:rsidP="00E96609">
            <w:pPr>
              <w:widowControl w:val="0"/>
              <w:tabs>
                <w:tab w:val="left" w:pos="323"/>
              </w:tabs>
              <w:spacing w:after="60"/>
              <w:ind w:left="91" w:right="170"/>
              <w:rPr>
                <w:rFonts w:ascii="Arial" w:eastAsia="MS Mincho" w:hAnsi="Arial" w:cs="Arial"/>
                <w:sz w:val="18"/>
                <w:szCs w:val="18"/>
              </w:rPr>
            </w:pPr>
            <w:r w:rsidRPr="00E96609">
              <w:rPr>
                <w:rFonts w:ascii="Arial" w:eastAsia="MS Mincho" w:hAnsi="Arial" w:cs="Arial"/>
                <w:sz w:val="18"/>
                <w:szCs w:val="18"/>
              </w:rPr>
              <w:t>Nombre et type de promotion spécifique lors de la participation à des manifestations de valorisation de l’offre de formation (forums des entreprises, semaines thématiques, salons…)</w:t>
            </w:r>
          </w:p>
          <w:p w14:paraId="2C0A5566" w14:textId="77777777" w:rsidR="00E96609" w:rsidRPr="00E96609" w:rsidRDefault="00E96609" w:rsidP="00E96609">
            <w:pPr>
              <w:widowControl w:val="0"/>
              <w:tabs>
                <w:tab w:val="left" w:pos="323"/>
              </w:tabs>
              <w:spacing w:after="60"/>
              <w:ind w:left="91" w:right="170"/>
              <w:rPr>
                <w:rFonts w:ascii="Arial" w:eastAsia="MS Mincho" w:hAnsi="Arial" w:cs="Arial"/>
                <w:sz w:val="18"/>
                <w:szCs w:val="18"/>
              </w:rPr>
            </w:pPr>
            <w:r w:rsidRPr="00E96609">
              <w:rPr>
                <w:rFonts w:ascii="Arial" w:eastAsia="MS Mincho" w:hAnsi="Arial" w:cs="Arial"/>
                <w:sz w:val="18"/>
                <w:szCs w:val="18"/>
              </w:rPr>
              <w:t>Nombre de sollicitations relatives à l’apprentissage adressées à l’établissement</w:t>
            </w:r>
          </w:p>
          <w:p w14:paraId="237AE793" w14:textId="77777777" w:rsidR="00E96609" w:rsidRPr="00E96609" w:rsidRDefault="00E96609" w:rsidP="00E96609">
            <w:pPr>
              <w:widowControl w:val="0"/>
              <w:tabs>
                <w:tab w:val="left" w:pos="323"/>
              </w:tabs>
              <w:spacing w:after="60"/>
              <w:ind w:left="91" w:right="170"/>
              <w:rPr>
                <w:rFonts w:ascii="Arial" w:eastAsia="MS Mincho" w:hAnsi="Arial" w:cs="Arial"/>
                <w:sz w:val="18"/>
                <w:szCs w:val="18"/>
              </w:rPr>
            </w:pPr>
            <w:r w:rsidRPr="00E96609">
              <w:rPr>
                <w:rFonts w:ascii="Arial" w:eastAsia="MS Mincho" w:hAnsi="Arial" w:cs="Arial"/>
                <w:sz w:val="18"/>
                <w:szCs w:val="18"/>
              </w:rPr>
              <w:t xml:space="preserve">Nombre de candidatures à des formations par apprentissage via </w:t>
            </w:r>
            <w:proofErr w:type="spellStart"/>
            <w:r w:rsidRPr="00E96609">
              <w:rPr>
                <w:rFonts w:ascii="Arial" w:eastAsia="MS Mincho" w:hAnsi="Arial" w:cs="Arial"/>
                <w:sz w:val="18"/>
                <w:szCs w:val="18"/>
              </w:rPr>
              <w:t>Affelnet</w:t>
            </w:r>
            <w:proofErr w:type="spellEnd"/>
            <w:r w:rsidRPr="00E96609">
              <w:rPr>
                <w:rFonts w:ascii="Arial" w:eastAsia="MS Mincho" w:hAnsi="Arial" w:cs="Arial"/>
                <w:sz w:val="18"/>
                <w:szCs w:val="18"/>
              </w:rPr>
              <w:t xml:space="preserve"> et </w:t>
            </w:r>
            <w:proofErr w:type="spellStart"/>
            <w:r w:rsidRPr="00E96609">
              <w:rPr>
                <w:rFonts w:ascii="Arial" w:eastAsia="MS Mincho" w:hAnsi="Arial" w:cs="Arial"/>
                <w:sz w:val="18"/>
                <w:szCs w:val="18"/>
              </w:rPr>
              <w:t>ParcourSup</w:t>
            </w:r>
            <w:proofErr w:type="spellEnd"/>
          </w:p>
          <w:p w14:paraId="50BC6102" w14:textId="3D12AAC0" w:rsidR="00E96609" w:rsidRPr="00401CCB" w:rsidRDefault="00E96609" w:rsidP="00E96609">
            <w:pPr>
              <w:widowControl w:val="0"/>
              <w:tabs>
                <w:tab w:val="left" w:pos="323"/>
              </w:tabs>
              <w:spacing w:after="60"/>
              <w:ind w:left="91" w:right="170"/>
              <w:rPr>
                <w:rFonts w:ascii="Arial" w:eastAsia="MS Mincho" w:hAnsi="Arial" w:cs="Arial"/>
                <w:sz w:val="18"/>
                <w:szCs w:val="18"/>
              </w:rPr>
            </w:pPr>
            <w:r w:rsidRPr="00E96609">
              <w:rPr>
                <w:rFonts w:ascii="Arial" w:eastAsia="MS Mincho" w:hAnsi="Arial" w:cs="Arial"/>
                <w:sz w:val="18"/>
                <w:szCs w:val="18"/>
              </w:rPr>
              <w:t>Auprès du CFA par des candidats à l’apprentissage ou par des de potentiels employeurs, relatives à des formations portées par l’établissement et identifiées comme telles</w:t>
            </w:r>
          </w:p>
        </w:tc>
      </w:tr>
    </w:tbl>
    <w:p w14:paraId="51D33BC2" w14:textId="77777777" w:rsidR="00AC6DC0" w:rsidRPr="00401CCB" w:rsidRDefault="00AC6DC0" w:rsidP="00401CCB">
      <w:pPr>
        <w:sectPr w:rsidR="00AC6DC0" w:rsidRPr="00401CCB" w:rsidSect="00744498">
          <w:footerReference w:type="default" r:id="rId69"/>
          <w:pgSz w:w="16838" w:h="11906" w:orient="landscape"/>
          <w:pgMar w:top="284" w:right="1387" w:bottom="1" w:left="1134" w:header="567" w:footer="397"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r w:rsidRPr="00401CCB">
              <w:rPr>
                <w:rFonts w:ascii="Arial" w:hAnsi="Arial" w:cs="Arial"/>
                <w:b/>
                <w:color w:val="00B5C6"/>
                <w:sz w:val="44"/>
                <w:szCs w:val="44"/>
              </w:rPr>
              <w:t>Act</w:t>
            </w:r>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865865">
            <w:pPr>
              <w:widowControl w:val="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6DEF80A1">
              <wp:simplePos x="0" y="0"/>
              <wp:positionH relativeFrom="column">
                <wp:posOffset>917879</wp:posOffset>
              </wp:positionH>
              <wp:positionV relativeFrom="paragraph">
                <wp:posOffset>-23137</wp:posOffset>
              </wp:positionV>
              <wp:extent cx="2499139" cy="747423"/>
              <wp:effectExtent l="0" t="0" r="0" b="0"/>
              <wp:wrapNone/>
              <wp:docPr id="2335" name="Zone de texte 2335"/>
              <wp:cNvGraphicFramePr/>
              <a:graphic xmlns:a="http://schemas.openxmlformats.org/drawingml/2006/main">
                <a:graphicData uri="http://schemas.microsoft.com/office/word/2010/wordprocessingShape">
                  <wps:wsp>
                    <wps:cNvSpPr txBox="1"/>
                    <wps:spPr>
                      <a:xfrm>
                        <a:off x="0" y="0"/>
                        <a:ext cx="2499139" cy="7474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2134" w14:textId="237F6FD5"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académie </w:t>
                          </w:r>
                          <w:r w:rsidR="00496A06">
                            <w:rPr>
                              <w:rFonts w:ascii="Calibri" w:hAnsi="Calibri"/>
                              <w:b/>
                              <w:color w:val="00B5C6"/>
                              <w:sz w:val="16"/>
                              <w:szCs w:val="28"/>
                            </w:rPr>
                            <w:t>d’Amiens </w:t>
                          </w:r>
                          <w:r w:rsidRPr="001B37E2">
                            <w:rPr>
                              <w:rFonts w:ascii="Calibri" w:hAnsi="Calibri"/>
                              <w:b/>
                              <w:color w:val="00B5C6"/>
                              <w:sz w:val="16"/>
                              <w:szCs w:val="28"/>
                            </w:rPr>
                            <w:t xml:space="preserve">– Bureau </w:t>
                          </w:r>
                          <w:proofErr w:type="spellStart"/>
                          <w:r w:rsidRPr="001B37E2">
                            <w:rPr>
                              <w:rFonts w:ascii="Calibri" w:hAnsi="Calibri"/>
                              <w:b/>
                              <w:color w:val="00B5C6"/>
                              <w:sz w:val="16"/>
                              <w:szCs w:val="28"/>
                            </w:rPr>
                            <w:t>Dgesco</w:t>
                          </w:r>
                          <w:proofErr w:type="spellEnd"/>
                          <w:r w:rsidRPr="001B37E2">
                            <w:rPr>
                              <w:rFonts w:ascii="Calibri" w:hAnsi="Calibri"/>
                              <w:b/>
                              <w:color w:val="00B5C6"/>
                              <w:sz w:val="16"/>
                              <w:szCs w:val="28"/>
                            </w:rPr>
                            <w:t xml:space="preserve"> A2-2</w:t>
                          </w:r>
                          <w:r>
                            <w:rPr>
                              <w:rFonts w:ascii="Calibri" w:hAnsi="Calibri"/>
                              <w:b/>
                              <w:color w:val="00B5C6"/>
                              <w:sz w:val="16"/>
                              <w:szCs w:val="28"/>
                            </w:rPr>
                            <w:t>, bureau des lycées professionnels, de l’apprentissage et de la formation professionnelle continue</w:t>
                          </w:r>
                        </w:p>
                        <w:p w14:paraId="5DA0C5BF" w14:textId="3479BCD3"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496A06">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72.25pt;margin-top:-1.8pt;width:196.8pt;height:5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" fillcolor="white [3201]" stroked="f" strokeweight=".5pt">
              <v:textbox>
                <w:txbxContent>
                  <w:p w14:paraId="2F782134" w14:textId="237F6FD5"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académie </w:t>
                    </w:r>
                    <w:r w:rsidR="00496A06">
                      <w:rPr>
                        <w:rFonts w:ascii="Calibri" w:hAnsi="Calibri"/>
                        <w:b/>
                        <w:color w:val="00B5C6"/>
                        <w:sz w:val="16"/>
                        <w:szCs w:val="28"/>
                      </w:rPr>
                      <w:t>d’Amiens </w:t>
                    </w:r>
                    <w:r w:rsidRPr="001B37E2">
                      <w:rPr>
                        <w:rFonts w:ascii="Calibri" w:hAnsi="Calibri"/>
                        <w:b/>
                        <w:color w:val="00B5C6"/>
                        <w:sz w:val="16"/>
                        <w:szCs w:val="28"/>
                      </w:rPr>
                      <w:t xml:space="preserve">– Bureau </w:t>
                    </w:r>
                    <w:proofErr w:type="spellStart"/>
                    <w:r w:rsidRPr="001B37E2">
                      <w:rPr>
                        <w:rFonts w:ascii="Calibri" w:hAnsi="Calibri"/>
                        <w:b/>
                        <w:color w:val="00B5C6"/>
                        <w:sz w:val="16"/>
                        <w:szCs w:val="28"/>
                      </w:rPr>
                      <w:t>Dgesco</w:t>
                    </w:r>
                    <w:proofErr w:type="spellEnd"/>
                    <w:r w:rsidRPr="001B37E2">
                      <w:rPr>
                        <w:rFonts w:ascii="Calibri" w:hAnsi="Calibri"/>
                        <w:b/>
                        <w:color w:val="00B5C6"/>
                        <w:sz w:val="16"/>
                        <w:szCs w:val="28"/>
                      </w:rPr>
                      <w:t xml:space="preserve"> A2-2</w:t>
                    </w:r>
                    <w:r>
                      <w:rPr>
                        <w:rFonts w:ascii="Calibri" w:hAnsi="Calibri"/>
                        <w:b/>
                        <w:color w:val="00B5C6"/>
                        <w:sz w:val="16"/>
                        <w:szCs w:val="28"/>
                      </w:rPr>
                      <w:t>, bureau des lycées professionnels, de l’apprentissage et de la formation professionnelle continue</w:t>
                    </w:r>
                  </w:p>
                  <w:p w14:paraId="5DA0C5BF" w14:textId="3479BCD3"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496A06">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D5D6B2" w14:textId="7AD4AE36" w:rsidR="00436D64" w:rsidRPr="00436D64" w:rsidRDefault="00436D64" w:rsidP="002B1FB6">
                          <w:pPr>
                            <w:jc w:val="center"/>
                            <w:rPr>
                              <w:rFonts w:ascii="Marianne" w:hAnsi="Marianne"/>
                              <w:b/>
                              <w:color w:val="00B5C6"/>
                              <w:sz w:val="24"/>
                              <w:szCs w:val="24"/>
                            </w:rPr>
                          </w:pPr>
                          <w:r w:rsidRPr="00436D64">
                            <w:rPr>
                              <w:rFonts w:ascii="Marianne" w:hAnsi="Marianne"/>
                              <w:b/>
                              <w:color w:val="00B5C6"/>
                              <w:sz w:val="24"/>
                              <w:szCs w:val="24"/>
                            </w:rPr>
                            <w:t>2.</w:t>
                          </w:r>
                          <w:r w:rsidR="00D40C51">
                            <w:rPr>
                              <w:rFonts w:ascii="Marianne" w:hAnsi="Marianne"/>
                              <w:b/>
                              <w:color w:val="00B5C6"/>
                              <w:sz w:val="24"/>
                              <w:szCs w:val="24"/>
                            </w:rPr>
                            <w:t>1</w:t>
                          </w:r>
                          <w:r w:rsidR="00EA060D">
                            <w:rPr>
                              <w:rFonts w:ascii="Marianne" w:hAnsi="Marianne"/>
                              <w:b/>
                              <w:color w:val="00B5C6"/>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79D5D6B2" w14:textId="7AD4AE36" w:rsidR="00436D64" w:rsidRPr="00436D64" w:rsidRDefault="00436D64" w:rsidP="002B1FB6">
                    <w:pPr>
                      <w:jc w:val="center"/>
                      <w:rPr>
                        <w:rFonts w:ascii="Marianne" w:hAnsi="Marianne"/>
                        <w:b/>
                        <w:color w:val="00B5C6"/>
                        <w:sz w:val="24"/>
                        <w:szCs w:val="24"/>
                      </w:rPr>
                    </w:pPr>
                    <w:r w:rsidRPr="00436D64">
                      <w:rPr>
                        <w:rFonts w:ascii="Marianne" w:hAnsi="Marianne"/>
                        <w:b/>
                        <w:color w:val="00B5C6"/>
                        <w:sz w:val="24"/>
                        <w:szCs w:val="24"/>
                      </w:rPr>
                      <w:t>2.</w:t>
                    </w:r>
                    <w:r w:rsidR="00D40C51">
                      <w:rPr>
                        <w:rFonts w:ascii="Marianne" w:hAnsi="Marianne"/>
                        <w:b/>
                        <w:color w:val="00B5C6"/>
                        <w:sz w:val="24"/>
                        <w:szCs w:val="24"/>
                      </w:rPr>
                      <w:t>1</w:t>
                    </w:r>
                    <w:r w:rsidR="00EA060D">
                      <w:rPr>
                        <w:rFonts w:ascii="Marianne" w:hAnsi="Marianne"/>
                        <w:b/>
                        <w:color w:val="00B5C6"/>
                        <w:sz w:val="24"/>
                        <w:szCs w:val="24"/>
                      </w:rPr>
                      <w:t>3</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3"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54F4FA9"/>
    <w:multiLevelType w:val="hybridMultilevel"/>
    <w:tmpl w:val="9C563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AB46D3"/>
    <w:multiLevelType w:val="multilevel"/>
    <w:tmpl w:val="AA726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4"/>
  </w:num>
  <w:num w:numId="2" w16cid:durableId="1496527722">
    <w:abstractNumId w:val="0"/>
  </w:num>
  <w:num w:numId="3" w16cid:durableId="1942570898">
    <w:abstractNumId w:val="2"/>
  </w:num>
  <w:num w:numId="4" w16cid:durableId="8222907">
    <w:abstractNumId w:val="7"/>
  </w:num>
  <w:num w:numId="5" w16cid:durableId="2008701794">
    <w:abstractNumId w:val="3"/>
  </w:num>
  <w:num w:numId="6" w16cid:durableId="514928024">
    <w:abstractNumId w:val="1"/>
  </w:num>
  <w:num w:numId="7" w16cid:durableId="369577301">
    <w:abstractNumId w:val="8"/>
  </w:num>
  <w:num w:numId="8" w16cid:durableId="1019044905">
    <w:abstractNumId w:val="6"/>
  </w:num>
  <w:num w:numId="9" w16cid:durableId="1038550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A1EDB"/>
    <w:rsid w:val="000A6FED"/>
    <w:rsid w:val="00125819"/>
    <w:rsid w:val="00164144"/>
    <w:rsid w:val="00196F13"/>
    <w:rsid w:val="001B37E2"/>
    <w:rsid w:val="001E1709"/>
    <w:rsid w:val="001F1400"/>
    <w:rsid w:val="0021040A"/>
    <w:rsid w:val="002121F9"/>
    <w:rsid w:val="00254EFB"/>
    <w:rsid w:val="0026423C"/>
    <w:rsid w:val="002A5DE8"/>
    <w:rsid w:val="002B1FB6"/>
    <w:rsid w:val="002E49DE"/>
    <w:rsid w:val="00300E11"/>
    <w:rsid w:val="003426AD"/>
    <w:rsid w:val="003743F1"/>
    <w:rsid w:val="003B2904"/>
    <w:rsid w:val="003F19AB"/>
    <w:rsid w:val="00401CCB"/>
    <w:rsid w:val="00431F5D"/>
    <w:rsid w:val="00436D64"/>
    <w:rsid w:val="00464261"/>
    <w:rsid w:val="00496A06"/>
    <w:rsid w:val="004B62D6"/>
    <w:rsid w:val="004B73D9"/>
    <w:rsid w:val="004C5166"/>
    <w:rsid w:val="004D6944"/>
    <w:rsid w:val="0052485B"/>
    <w:rsid w:val="00543E17"/>
    <w:rsid w:val="005B3BB5"/>
    <w:rsid w:val="005F3EF7"/>
    <w:rsid w:val="0063223B"/>
    <w:rsid w:val="006A784C"/>
    <w:rsid w:val="006C2652"/>
    <w:rsid w:val="006D79C1"/>
    <w:rsid w:val="006E1FAD"/>
    <w:rsid w:val="00744498"/>
    <w:rsid w:val="007B5ED0"/>
    <w:rsid w:val="00830716"/>
    <w:rsid w:val="00851835"/>
    <w:rsid w:val="008538E1"/>
    <w:rsid w:val="008702A8"/>
    <w:rsid w:val="00905628"/>
    <w:rsid w:val="009670F2"/>
    <w:rsid w:val="00A778CE"/>
    <w:rsid w:val="00A97672"/>
    <w:rsid w:val="00AA0CB0"/>
    <w:rsid w:val="00AA7E39"/>
    <w:rsid w:val="00AC414F"/>
    <w:rsid w:val="00AC6DC0"/>
    <w:rsid w:val="00B24E14"/>
    <w:rsid w:val="00B44C13"/>
    <w:rsid w:val="00B4659B"/>
    <w:rsid w:val="00B65C50"/>
    <w:rsid w:val="00B75018"/>
    <w:rsid w:val="00B8120E"/>
    <w:rsid w:val="00BE65D0"/>
    <w:rsid w:val="00CC73DE"/>
    <w:rsid w:val="00CD314C"/>
    <w:rsid w:val="00D403B1"/>
    <w:rsid w:val="00D40C51"/>
    <w:rsid w:val="00D4569F"/>
    <w:rsid w:val="00D66DCC"/>
    <w:rsid w:val="00D7761A"/>
    <w:rsid w:val="00E478E4"/>
    <w:rsid w:val="00E67071"/>
    <w:rsid w:val="00E96609"/>
    <w:rsid w:val="00EA060D"/>
    <w:rsid w:val="00F44E9F"/>
    <w:rsid w:val="00F70AC2"/>
    <w:rsid w:val="00FB0D15"/>
    <w:rsid w:val="00FB5AEE"/>
    <w:rsid w:val="00FC266A"/>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DC0"/>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2642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styleId="Lienhypertexte">
    <w:name w:val="Hyperlink"/>
    <w:basedOn w:val="Policepardfaut"/>
    <w:uiPriority w:val="99"/>
    <w:unhideWhenUsed/>
    <w:rsid w:val="005F3EF7"/>
    <w:rPr>
      <w:color w:val="0000FF" w:themeColor="hyperlink"/>
      <w:u w:val="single"/>
    </w:rPr>
  </w:style>
  <w:style w:type="character" w:styleId="Mentionnonrsolue">
    <w:name w:val="Unresolved Mention"/>
    <w:basedOn w:val="Policepardfaut"/>
    <w:uiPriority w:val="99"/>
    <w:semiHidden/>
    <w:unhideWhenUsed/>
    <w:rsid w:val="005F3EF7"/>
    <w:rPr>
      <w:color w:val="605E5C"/>
      <w:shd w:val="clear" w:color="auto" w:fill="E1DFDD"/>
    </w:rPr>
  </w:style>
  <w:style w:type="character" w:customStyle="1" w:styleId="Titre1Car">
    <w:name w:val="Titre 1 Car"/>
    <w:basedOn w:val="Policepardfaut"/>
    <w:link w:val="Titre1"/>
    <w:uiPriority w:val="9"/>
    <w:rsid w:val="0026423C"/>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50401">
      <w:bodyDiv w:val="1"/>
      <w:marLeft w:val="0"/>
      <w:marRight w:val="0"/>
      <w:marTop w:val="0"/>
      <w:marBottom w:val="0"/>
      <w:divBdr>
        <w:top w:val="none" w:sz="0" w:space="0" w:color="auto"/>
        <w:left w:val="none" w:sz="0" w:space="0" w:color="auto"/>
        <w:bottom w:val="none" w:sz="0" w:space="0" w:color="auto"/>
        <w:right w:val="none" w:sz="0" w:space="0" w:color="auto"/>
      </w:divBdr>
    </w:div>
    <w:div w:id="690764990">
      <w:bodyDiv w:val="1"/>
      <w:marLeft w:val="0"/>
      <w:marRight w:val="0"/>
      <w:marTop w:val="0"/>
      <w:marBottom w:val="0"/>
      <w:divBdr>
        <w:top w:val="none" w:sz="0" w:space="0" w:color="auto"/>
        <w:left w:val="none" w:sz="0" w:space="0" w:color="auto"/>
        <w:bottom w:val="none" w:sz="0" w:space="0" w:color="auto"/>
        <w:right w:val="none" w:sz="0" w:space="0" w:color="auto"/>
      </w:divBdr>
    </w:div>
    <w:div w:id="744108261">
      <w:bodyDiv w:val="1"/>
      <w:marLeft w:val="0"/>
      <w:marRight w:val="0"/>
      <w:marTop w:val="0"/>
      <w:marBottom w:val="0"/>
      <w:divBdr>
        <w:top w:val="none" w:sz="0" w:space="0" w:color="auto"/>
        <w:left w:val="none" w:sz="0" w:space="0" w:color="auto"/>
        <w:bottom w:val="none" w:sz="0" w:space="0" w:color="auto"/>
        <w:right w:val="none" w:sz="0" w:space="0" w:color="auto"/>
      </w:divBdr>
    </w:div>
    <w:div w:id="892697677">
      <w:bodyDiv w:val="1"/>
      <w:marLeft w:val="0"/>
      <w:marRight w:val="0"/>
      <w:marTop w:val="0"/>
      <w:marBottom w:val="0"/>
      <w:divBdr>
        <w:top w:val="none" w:sz="0" w:space="0" w:color="auto"/>
        <w:left w:val="none" w:sz="0" w:space="0" w:color="auto"/>
        <w:bottom w:val="none" w:sz="0" w:space="0" w:color="auto"/>
        <w:right w:val="none" w:sz="0" w:space="0" w:color="auto"/>
      </w:divBdr>
    </w:div>
    <w:div w:id="910579958">
      <w:bodyDiv w:val="1"/>
      <w:marLeft w:val="0"/>
      <w:marRight w:val="0"/>
      <w:marTop w:val="0"/>
      <w:marBottom w:val="0"/>
      <w:divBdr>
        <w:top w:val="none" w:sz="0" w:space="0" w:color="auto"/>
        <w:left w:val="none" w:sz="0" w:space="0" w:color="auto"/>
        <w:bottom w:val="none" w:sz="0" w:space="0" w:color="auto"/>
        <w:right w:val="none" w:sz="0" w:space="0" w:color="auto"/>
      </w:divBdr>
    </w:div>
    <w:div w:id="943999678">
      <w:bodyDiv w:val="1"/>
      <w:marLeft w:val="0"/>
      <w:marRight w:val="0"/>
      <w:marTop w:val="0"/>
      <w:marBottom w:val="0"/>
      <w:divBdr>
        <w:top w:val="none" w:sz="0" w:space="0" w:color="auto"/>
        <w:left w:val="none" w:sz="0" w:space="0" w:color="auto"/>
        <w:bottom w:val="none" w:sz="0" w:space="0" w:color="auto"/>
        <w:right w:val="none" w:sz="0" w:space="0" w:color="auto"/>
      </w:divBdr>
    </w:div>
    <w:div w:id="1044476288">
      <w:bodyDiv w:val="1"/>
      <w:marLeft w:val="0"/>
      <w:marRight w:val="0"/>
      <w:marTop w:val="0"/>
      <w:marBottom w:val="0"/>
      <w:divBdr>
        <w:top w:val="none" w:sz="0" w:space="0" w:color="auto"/>
        <w:left w:val="none" w:sz="0" w:space="0" w:color="auto"/>
        <w:bottom w:val="none" w:sz="0" w:space="0" w:color="auto"/>
        <w:right w:val="none" w:sz="0" w:space="0" w:color="auto"/>
      </w:divBdr>
    </w:div>
    <w:div w:id="1252396531">
      <w:bodyDiv w:val="1"/>
      <w:marLeft w:val="0"/>
      <w:marRight w:val="0"/>
      <w:marTop w:val="0"/>
      <w:marBottom w:val="0"/>
      <w:divBdr>
        <w:top w:val="none" w:sz="0" w:space="0" w:color="auto"/>
        <w:left w:val="none" w:sz="0" w:space="0" w:color="auto"/>
        <w:bottom w:val="none" w:sz="0" w:space="0" w:color="auto"/>
        <w:right w:val="none" w:sz="0" w:space="0" w:color="auto"/>
      </w:divBdr>
    </w:div>
    <w:div w:id="1539274638">
      <w:bodyDiv w:val="1"/>
      <w:marLeft w:val="0"/>
      <w:marRight w:val="0"/>
      <w:marTop w:val="0"/>
      <w:marBottom w:val="0"/>
      <w:divBdr>
        <w:top w:val="none" w:sz="0" w:space="0" w:color="auto"/>
        <w:left w:val="none" w:sz="0" w:space="0" w:color="auto"/>
        <w:bottom w:val="none" w:sz="0" w:space="0" w:color="auto"/>
        <w:right w:val="none" w:sz="0" w:space="0" w:color="auto"/>
      </w:divBdr>
    </w:div>
    <w:div w:id="193628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loda/id/LEGIARTI000039661900/2025-12-12" TargetMode="External"/><Relationship Id="rId21" Type="http://schemas.openxmlformats.org/officeDocument/2006/relationships/hyperlink" Target="https://www.legifrance.gouv.fr/codes/section_lc/LEGITEXT000006072050/LEGISCTA000006145421/" TargetMode="External"/><Relationship Id="rId42" Type="http://schemas.openxmlformats.org/officeDocument/2006/relationships/hyperlink" Target="https://eduscol.education.fr/document/49571/download" TargetMode="External"/><Relationship Id="rId47" Type="http://schemas.openxmlformats.org/officeDocument/2006/relationships/hyperlink" Target="https://www.legifrance.gouv.fr/codes/section_lc/LEGITEXT000006071191/LEGISCTA000006166609/" TargetMode="External"/><Relationship Id="rId63" Type="http://schemas.openxmlformats.org/officeDocument/2006/relationships/hyperlink" Target="https://www.legifrance.gouv.fr/loda/id/JORFTEXT000039656392/2025-12-12" TargetMode="External"/><Relationship Id="rId68" Type="http://schemas.openxmlformats.org/officeDocument/2006/relationships/hyperlink" Target="https://eduscol.education.fr/document/39569/download"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ducation.gouv.fr/bo/2023/Hebdo29/MENE2310972C" TargetMode="External"/><Relationship Id="rId29" Type="http://schemas.openxmlformats.org/officeDocument/2006/relationships/hyperlink" Target="https://www.education.gouv.fr/bo/2023/Hebdo29/MENE2310972C" TargetMode="External"/><Relationship Id="rId11" Type="http://schemas.openxmlformats.org/officeDocument/2006/relationships/hyperlink" Target="https://www.legifrance.gouv.fr/codes/section_lc/LEGITEXT000006071191/LEGISCTA000006166807/" TargetMode="External"/><Relationship Id="rId24" Type="http://schemas.openxmlformats.org/officeDocument/2006/relationships/hyperlink" Target="https://www.legifrance.gouv.fr/codes/section_lc/LEGITEXT000006071191/LEGISCTA000006166807/" TargetMode="External"/><Relationship Id="rId32" Type="http://schemas.openxmlformats.org/officeDocument/2006/relationships/hyperlink" Target="https://eduscol.education.fr/document/39569/download" TargetMode="External"/><Relationship Id="rId37" Type="http://schemas.openxmlformats.org/officeDocument/2006/relationships/hyperlink" Target="https://www.legifrance.gouv.fr/codes/section_lc/LEGITEXT000006071191/LEGISCTA000018377987/" TargetMode="External"/><Relationship Id="rId40" Type="http://schemas.openxmlformats.org/officeDocument/2006/relationships/hyperlink" Target="https://www.education.gouv.fr/bo/19/Hebdo22/MENE1912481A.htm?cid_bo=142093" TargetMode="External"/><Relationship Id="rId45" Type="http://schemas.openxmlformats.org/officeDocument/2006/relationships/hyperlink" Target="https://www.legifrance.gouv.fr/codes/section_lc/LEGITEXT000006072050/LEGISCTA000006145421/" TargetMode="External"/><Relationship Id="rId53" Type="http://schemas.openxmlformats.org/officeDocument/2006/relationships/hyperlink" Target="https://www.education.gouv.fr/bo/2023/Hebdo29/MENE2310972C" TargetMode="External"/><Relationship Id="rId58" Type="http://schemas.openxmlformats.org/officeDocument/2006/relationships/hyperlink" Target="https://www.legifrance.gouv.fr/codes/section_lc/LEGITEXT000006072050/LEGISCTA000018497132/" TargetMode="External"/><Relationship Id="rId66" Type="http://schemas.openxmlformats.org/officeDocument/2006/relationships/hyperlink" Target="https://eduscol.education.fr/document/49571/download" TargetMode="External"/><Relationship Id="rId5" Type="http://schemas.openxmlformats.org/officeDocument/2006/relationships/webSettings" Target="webSettings.xml"/><Relationship Id="rId61" Type="http://schemas.openxmlformats.org/officeDocument/2006/relationships/hyperlink" Target="https://www.legifrance.gouv.fr/codes/section_lc/LEGITEXT000006071191/LEGISCTA000018377987/" TargetMode="External"/><Relationship Id="rId19" Type="http://schemas.openxmlformats.org/officeDocument/2006/relationships/hyperlink" Target="https://eduscol.education.fr/document/39569/download" TargetMode="External"/><Relationship Id="rId14" Type="http://schemas.openxmlformats.org/officeDocument/2006/relationships/hyperlink" Target="https://www.legifrance.gouv.fr/loda/id/JORFTEXT000039656392/2025-12-12" TargetMode="External"/><Relationship Id="rId22" Type="http://schemas.openxmlformats.org/officeDocument/2006/relationships/hyperlink" Target="https://www.legifrance.gouv.fr/codes/section_lc/LEGITEXT000006072050/LEGISCTA000018497132/" TargetMode="External"/><Relationship Id="rId27" Type="http://schemas.openxmlformats.org/officeDocument/2006/relationships/hyperlink" Target="https://www.legifrance.gouv.fr/loda/id/JORFTEXT000039656392/2025-12-12" TargetMode="External"/><Relationship Id="rId30" Type="http://schemas.openxmlformats.org/officeDocument/2006/relationships/hyperlink" Target="https://eduscol.education.fr/document/49571/download" TargetMode="External"/><Relationship Id="rId35" Type="http://schemas.openxmlformats.org/officeDocument/2006/relationships/hyperlink" Target="https://www.legifrance.gouv.fr/codes/section_lc/LEGITEXT000006071191/LEGISCTA000006166609/" TargetMode="External"/><Relationship Id="rId43" Type="http://schemas.openxmlformats.org/officeDocument/2006/relationships/hyperlink" Target="https://eduscol.education.fr/document/931/download" TargetMode="External"/><Relationship Id="rId48" Type="http://schemas.openxmlformats.org/officeDocument/2006/relationships/hyperlink" Target="https://www.legifrance.gouv.fr/codes/section_lc/LEGITEXT000006071191/LEGISCTA000006166807/" TargetMode="External"/><Relationship Id="rId56" Type="http://schemas.openxmlformats.org/officeDocument/2006/relationships/hyperlink" Target="https://eduscol.education.fr/document/39569/download" TargetMode="External"/><Relationship Id="rId64" Type="http://schemas.openxmlformats.org/officeDocument/2006/relationships/hyperlink" Target="https://www.education.gouv.fr/bo/19/Hebdo22/MENE1912481A.htm?cid_bo=142093" TargetMode="External"/><Relationship Id="rId69" Type="http://schemas.openxmlformats.org/officeDocument/2006/relationships/footer" Target="footer1.xml"/><Relationship Id="rId8" Type="http://schemas.openxmlformats.org/officeDocument/2006/relationships/hyperlink" Target="https://www.legifrance.gouv.fr/codes/section_lc/LEGITEXT000006072050/LEGISCTA000006145421/" TargetMode="External"/><Relationship Id="rId51" Type="http://schemas.openxmlformats.org/officeDocument/2006/relationships/hyperlink" Target="https://www.legifrance.gouv.fr/loda/id/JORFTEXT000039656392/2025-12-12" TargetMode="External"/><Relationship Id="rId3" Type="http://schemas.openxmlformats.org/officeDocument/2006/relationships/styles" Target="styles.xml"/><Relationship Id="rId12" Type="http://schemas.openxmlformats.org/officeDocument/2006/relationships/hyperlink" Target="https://www.legifrance.gouv.fr/codes/section_lc/LEGITEXT000006071191/LEGISCTA000018377987/" TargetMode="External"/><Relationship Id="rId17" Type="http://schemas.openxmlformats.org/officeDocument/2006/relationships/hyperlink" Target="https://eduscol.education.fr/document/49571/download" TargetMode="External"/><Relationship Id="rId25" Type="http://schemas.openxmlformats.org/officeDocument/2006/relationships/hyperlink" Target="https://www.legifrance.gouv.fr/codes/section_lc/LEGITEXT000006071191/LEGISCTA000018377987/" TargetMode="External"/><Relationship Id="rId33" Type="http://schemas.openxmlformats.org/officeDocument/2006/relationships/hyperlink" Target="https://www.legifrance.gouv.fr/codes/section_lc/LEGITEXT000006072050/LEGISCTA000006145421/" TargetMode="External"/><Relationship Id="rId38" Type="http://schemas.openxmlformats.org/officeDocument/2006/relationships/hyperlink" Target="https://www.legifrance.gouv.fr/loda/id/LEGIARTI000039661900/2025-12-12" TargetMode="External"/><Relationship Id="rId46" Type="http://schemas.openxmlformats.org/officeDocument/2006/relationships/hyperlink" Target="https://www.legifrance.gouv.fr/codes/section_lc/LEGITEXT000006072050/LEGISCTA000018497132/" TargetMode="External"/><Relationship Id="rId59" Type="http://schemas.openxmlformats.org/officeDocument/2006/relationships/hyperlink" Target="https://www.legifrance.gouv.fr/codes/section_lc/LEGITEXT000006071191/LEGISCTA000006166609/" TargetMode="External"/><Relationship Id="rId67" Type="http://schemas.openxmlformats.org/officeDocument/2006/relationships/hyperlink" Target="https://eduscol.education.fr/document/931/download" TargetMode="External"/><Relationship Id="rId20" Type="http://schemas.openxmlformats.org/officeDocument/2006/relationships/image" Target="media/image1.png"/><Relationship Id="rId41" Type="http://schemas.openxmlformats.org/officeDocument/2006/relationships/hyperlink" Target="https://www.education.gouv.fr/bo/2023/Hebdo29/MENE2310972C" TargetMode="External"/><Relationship Id="rId54" Type="http://schemas.openxmlformats.org/officeDocument/2006/relationships/hyperlink" Target="https://eduscol.education.fr/document/49571/download" TargetMode="External"/><Relationship Id="rId62" Type="http://schemas.openxmlformats.org/officeDocument/2006/relationships/hyperlink" Target="https://www.legifrance.gouv.fr/loda/id/LEGIARTI000039661900/2025-12-12"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ucation.gouv.fr/bo/19/Hebdo22/MENE1912481A.htm?cid_bo=142093" TargetMode="External"/><Relationship Id="rId23" Type="http://schemas.openxmlformats.org/officeDocument/2006/relationships/hyperlink" Target="https://www.legifrance.gouv.fr/codes/section_lc/LEGITEXT000006071191/LEGISCTA000006166609/" TargetMode="External"/><Relationship Id="rId28" Type="http://schemas.openxmlformats.org/officeDocument/2006/relationships/hyperlink" Target="https://www.education.gouv.fr/bo/19/Hebdo22/MENE1912481A.htm?cid_bo=142093" TargetMode="External"/><Relationship Id="rId36" Type="http://schemas.openxmlformats.org/officeDocument/2006/relationships/hyperlink" Target="https://www.legifrance.gouv.fr/codes/section_lc/LEGITEXT000006071191/LEGISCTA000006166807/" TargetMode="External"/><Relationship Id="rId49" Type="http://schemas.openxmlformats.org/officeDocument/2006/relationships/hyperlink" Target="https://www.legifrance.gouv.fr/codes/section_lc/LEGITEXT000006071191/LEGISCTA000018377987/" TargetMode="External"/><Relationship Id="rId57" Type="http://schemas.openxmlformats.org/officeDocument/2006/relationships/hyperlink" Target="https://www.legifrance.gouv.fr/codes/section_lc/LEGITEXT000006072050/LEGISCTA000006145421/" TargetMode="External"/><Relationship Id="rId10" Type="http://schemas.openxmlformats.org/officeDocument/2006/relationships/hyperlink" Target="https://www.legifrance.gouv.fr/codes/section_lc/LEGITEXT000006071191/LEGISCTA000006166609/" TargetMode="External"/><Relationship Id="rId31" Type="http://schemas.openxmlformats.org/officeDocument/2006/relationships/hyperlink" Target="https://eduscol.education.fr/document/931/download" TargetMode="External"/><Relationship Id="rId44" Type="http://schemas.openxmlformats.org/officeDocument/2006/relationships/hyperlink" Target="https://eduscol.education.fr/document/39569/download" TargetMode="External"/><Relationship Id="rId52" Type="http://schemas.openxmlformats.org/officeDocument/2006/relationships/hyperlink" Target="https://www.education.gouv.fr/bo/19/Hebdo22/MENE1912481A.htm?cid_bo=142093" TargetMode="External"/><Relationship Id="rId60" Type="http://schemas.openxmlformats.org/officeDocument/2006/relationships/hyperlink" Target="https://www.legifrance.gouv.fr/codes/section_lc/LEGITEXT000006071191/LEGISCTA000006166807/" TargetMode="External"/><Relationship Id="rId65" Type="http://schemas.openxmlformats.org/officeDocument/2006/relationships/hyperlink" Target="https://www.education.gouv.fr/bo/2023/Hebdo29/MENE2310972C" TargetMode="External"/><Relationship Id="rId4" Type="http://schemas.openxmlformats.org/officeDocument/2006/relationships/settings" Target="settings.xml"/><Relationship Id="rId9" Type="http://schemas.openxmlformats.org/officeDocument/2006/relationships/hyperlink" Target="https://www.legifrance.gouv.fr/codes/section_lc/LEGITEXT000006072050/LEGISCTA000018497132/" TargetMode="External"/><Relationship Id="rId13" Type="http://schemas.openxmlformats.org/officeDocument/2006/relationships/hyperlink" Target="https://www.legifrance.gouv.fr/loda/id/LEGIARTI000039661900/2025-12-12" TargetMode="External"/><Relationship Id="rId18" Type="http://schemas.openxmlformats.org/officeDocument/2006/relationships/hyperlink" Target="https://eduscol.education.fr/document/931/download" TargetMode="External"/><Relationship Id="rId39" Type="http://schemas.openxmlformats.org/officeDocument/2006/relationships/hyperlink" Target="https://www.legifrance.gouv.fr/loda/id/JORFTEXT000039656392/2025-12-12" TargetMode="External"/><Relationship Id="rId34" Type="http://schemas.openxmlformats.org/officeDocument/2006/relationships/hyperlink" Target="https://www.legifrance.gouv.fr/codes/section_lc/LEGITEXT000006072050/LEGISCTA000018497132/" TargetMode="External"/><Relationship Id="rId50" Type="http://schemas.openxmlformats.org/officeDocument/2006/relationships/hyperlink" Target="https://www.legifrance.gouv.fr/loda/id/LEGIARTI000039661900/2025-12-12" TargetMode="External"/><Relationship Id="rId55" Type="http://schemas.openxmlformats.org/officeDocument/2006/relationships/hyperlink" Target="https://eduscol.education.fr/document/931/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6</Pages>
  <Words>4873</Words>
  <Characters>26805</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AGNES MILLER</cp:lastModifiedBy>
  <cp:revision>19</cp:revision>
  <dcterms:created xsi:type="dcterms:W3CDTF">2025-12-12T13:53:00Z</dcterms:created>
  <dcterms:modified xsi:type="dcterms:W3CDTF">2026-01-29T15:56:00Z</dcterms:modified>
</cp:coreProperties>
</file>