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2"/>
        <w:tblW w:w="16256" w:type="dxa"/>
        <w:tblInd w:w="-590" w:type="dxa"/>
        <w:tblLook w:val="04A0" w:firstRow="1" w:lastRow="0" w:firstColumn="1" w:lastColumn="0" w:noHBand="0" w:noVBand="1"/>
      </w:tblPr>
      <w:tblGrid>
        <w:gridCol w:w="3854"/>
        <w:gridCol w:w="236"/>
        <w:gridCol w:w="8617"/>
        <w:gridCol w:w="237"/>
        <w:gridCol w:w="2936"/>
        <w:gridCol w:w="376"/>
      </w:tblGrid>
      <w:tr w:rsidR="00AC414F" w:rsidRPr="00401CCB" w14:paraId="75457DC7" w14:textId="77777777" w:rsidTr="000C506E">
        <w:trPr>
          <w:trHeight w:hRule="exact" w:val="964"/>
        </w:trPr>
        <w:tc>
          <w:tcPr>
            <w:tcW w:w="12711" w:type="dxa"/>
            <w:gridSpan w:val="3"/>
            <w:tcBorders>
              <w:top w:val="single" w:sz="18" w:space="0" w:color="00B5C6"/>
              <w:left w:val="single" w:sz="18" w:space="0" w:color="00B5C6"/>
              <w:bottom w:val="single" w:sz="18" w:space="0" w:color="00B5C6"/>
              <w:right w:val="single" w:sz="18" w:space="0" w:color="00B5C6"/>
            </w:tcBorders>
            <w:shd w:val="clear" w:color="auto" w:fill="auto"/>
          </w:tcPr>
          <w:p w14:paraId="2752B5AB" w14:textId="284AC27C" w:rsidR="00FC266A" w:rsidRPr="000C506E" w:rsidRDefault="00863C62" w:rsidP="000C506E">
            <w:pPr>
              <w:pStyle w:val="Titre2"/>
              <w:numPr>
                <w:ilvl w:val="0"/>
                <w:numId w:val="0"/>
              </w:numPr>
              <w:spacing w:before="60" w:after="60"/>
              <w:rPr>
                <w:rFonts w:ascii="Arial" w:hAnsi="Arial" w:cs="Arial"/>
                <w:sz w:val="30"/>
                <w:szCs w:val="30"/>
                <w:lang w:val="fr-FR"/>
              </w:rPr>
            </w:pPr>
            <w:r w:rsidRPr="00A20A93">
              <w:rPr>
                <w:rFonts w:ascii="Arial" w:eastAsia="Calibri" w:hAnsi="Arial" w:cs="Arial"/>
                <w:sz w:val="30"/>
                <w:szCs w:val="30"/>
                <w:lang w:val="fr-FR"/>
              </w:rPr>
              <w:t>1.</w:t>
            </w:r>
            <w:r w:rsidR="000C506E" w:rsidRPr="00A20A93">
              <w:rPr>
                <w:rFonts w:ascii="Arial" w:eastAsia="Calibri" w:hAnsi="Arial" w:cs="Arial"/>
                <w:sz w:val="30"/>
                <w:szCs w:val="30"/>
                <w:lang w:val="fr-FR"/>
              </w:rPr>
              <w:t>8</w:t>
            </w:r>
            <w:r w:rsidRPr="00A20A93">
              <w:rPr>
                <w:rFonts w:ascii="Arial" w:eastAsia="Calibri" w:hAnsi="Arial" w:cs="Arial"/>
                <w:sz w:val="30"/>
                <w:szCs w:val="30"/>
                <w:lang w:val="fr-FR"/>
              </w:rPr>
              <w:t xml:space="preserve"> </w:t>
            </w:r>
            <w:r w:rsidR="000C506E" w:rsidRPr="000C506E">
              <w:rPr>
                <w:rFonts w:ascii="Arial" w:hAnsi="Arial" w:cs="Arial"/>
                <w:sz w:val="30"/>
                <w:szCs w:val="30"/>
                <w:lang w:val="fr-FR"/>
              </w:rPr>
              <w:t>Intégrer l’éducation au développement durable dans les disciplines d’enseignement</w:t>
            </w:r>
          </w:p>
          <w:p w14:paraId="78E4C8BA" w14:textId="77777777" w:rsidR="000C506E" w:rsidRPr="00A93875" w:rsidRDefault="000C506E" w:rsidP="000C506E">
            <w:pPr>
              <w:pStyle w:val="Sansinterligne"/>
              <w:rPr>
                <w:rFonts w:ascii="Arial" w:hAnsi="Arial" w:cs="Arial"/>
                <w:sz w:val="14"/>
                <w:szCs w:val="14"/>
              </w:rPr>
            </w:pPr>
            <w:r w:rsidRPr="00A93875">
              <w:rPr>
                <w:rFonts w:ascii="Arial" w:hAnsi="Arial" w:cs="Arial"/>
                <w:sz w:val="14"/>
                <w:szCs w:val="14"/>
              </w:rPr>
              <w:t>Code de l’éducation</w:t>
            </w:r>
            <w:r w:rsidRPr="00A93875">
              <w:rPr>
                <w:rFonts w:ascii="Arial" w:hAnsi="Arial" w:cs="Arial"/>
                <w:b/>
                <w:sz w:val="14"/>
                <w:szCs w:val="14"/>
              </w:rPr>
              <w:t xml:space="preserve"> :</w:t>
            </w:r>
            <w:r w:rsidRPr="00A93875">
              <w:rPr>
                <w:rFonts w:ascii="Arial" w:hAnsi="Arial" w:cs="Arial"/>
                <w:color w:val="0000FF"/>
                <w:sz w:val="14"/>
                <w:szCs w:val="14"/>
                <w:u w:val="single"/>
              </w:rPr>
              <w:t>art. L 121-18</w:t>
            </w:r>
            <w:r w:rsidRPr="00A93875">
              <w:rPr>
                <w:rFonts w:ascii="Arial" w:hAnsi="Arial" w:cs="Arial"/>
                <w:color w:val="951B81"/>
                <w:sz w:val="14"/>
                <w:szCs w:val="14"/>
              </w:rPr>
              <w:t xml:space="preserve">. </w:t>
            </w:r>
            <w:r w:rsidRPr="00A93875">
              <w:rPr>
                <w:rFonts w:ascii="Arial" w:hAnsi="Arial" w:cs="Arial"/>
                <w:sz w:val="14"/>
                <w:szCs w:val="14"/>
              </w:rPr>
              <w:t>Circulaire du 24-09-2020 « </w:t>
            </w:r>
            <w:hyperlink r:id="rId8" w:history="1">
              <w:r w:rsidRPr="00A93875">
                <w:rPr>
                  <w:rStyle w:val="Lienhypertexte"/>
                  <w:rFonts w:ascii="Arial" w:hAnsi="Arial" w:cs="Arial"/>
                  <w:sz w:val="14"/>
                  <w:szCs w:val="14"/>
                </w:rPr>
                <w:t>Renforcement de l’éducation au développement durable – Agenda 2030 </w:t>
              </w:r>
            </w:hyperlink>
          </w:p>
          <w:p w14:paraId="3B0F9B2F" w14:textId="6508DCDE" w:rsidR="00127EA9" w:rsidRPr="00127EA9" w:rsidRDefault="000C506E" w:rsidP="000C506E">
            <w:pPr>
              <w:autoSpaceDE w:val="0"/>
              <w:autoSpaceDN w:val="0"/>
              <w:adjustRightInd w:val="0"/>
              <w:spacing w:after="120"/>
              <w:ind w:right="-295"/>
              <w:rPr>
                <w:rFonts w:ascii="Arial" w:hAnsi="Arial" w:cs="Arial"/>
                <w:sz w:val="14"/>
                <w:szCs w:val="14"/>
              </w:rPr>
            </w:pPr>
            <w:r w:rsidRPr="00A93875">
              <w:rPr>
                <w:rFonts w:ascii="Arial" w:hAnsi="Arial" w:cs="Arial"/>
                <w:sz w:val="14"/>
                <w:szCs w:val="14"/>
              </w:rPr>
              <w:t xml:space="preserve">Éduscol : </w:t>
            </w:r>
            <w:hyperlink r:id="rId9" w:history="1">
              <w:r w:rsidRPr="00A93875">
                <w:rPr>
                  <w:rStyle w:val="Lienhypertexte"/>
                  <w:rFonts w:ascii="Arial" w:hAnsi="Arial" w:cs="Arial"/>
                  <w:sz w:val="14"/>
                  <w:szCs w:val="14"/>
                </w:rPr>
                <w:t>Quatre domaines de compétences de l’EDD, repères de progression et attendus de fin de cycle</w:t>
              </w:r>
            </w:hyperlink>
          </w:p>
        </w:tc>
        <w:tc>
          <w:tcPr>
            <w:tcW w:w="237" w:type="dxa"/>
            <w:tcBorders>
              <w:top w:val="nil"/>
              <w:left w:val="single" w:sz="18" w:space="0" w:color="00B5C6"/>
              <w:bottom w:val="nil"/>
              <w:right w:val="nil"/>
            </w:tcBorders>
            <w:shd w:val="clear" w:color="auto" w:fill="auto"/>
          </w:tcPr>
          <w:p w14:paraId="60C14020" w14:textId="77777777" w:rsidR="00FC266A" w:rsidRPr="00401CCB" w:rsidRDefault="00FC266A" w:rsidP="00865865">
            <w:pPr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3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5F499" w14:textId="77777777" w:rsidR="00FC266A" w:rsidRPr="00401CCB" w:rsidRDefault="00FC266A" w:rsidP="000A6FED">
            <w:pPr>
              <w:ind w:left="-283"/>
              <w:jc w:val="center"/>
              <w:rPr>
                <w:rFonts w:asciiTheme="minorHAnsi" w:hAnsiTheme="minorHAnsi"/>
                <w:b/>
                <w:color w:val="FFFFFF"/>
                <w:sz w:val="24"/>
                <w:szCs w:val="24"/>
              </w:rPr>
            </w:pPr>
            <w:r w:rsidRPr="00401CCB">
              <w:rPr>
                <w:noProof/>
                <w:lang w:eastAsia="fr-FR"/>
              </w:rPr>
              <w:drawing>
                <wp:inline distT="0" distB="0" distL="0" distR="0" wp14:anchorId="7D25D58E" wp14:editId="2F7EB5C1">
                  <wp:extent cx="1438275" cy="571502"/>
                  <wp:effectExtent l="0" t="0" r="0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932" cy="578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494F" w:rsidRPr="00401CCB" w14:paraId="1407D6CA" w14:textId="77777777" w:rsidTr="00D00107">
        <w:trPr>
          <w:gridAfter w:val="1"/>
          <w:wAfter w:w="376" w:type="dxa"/>
          <w:trHeight w:val="57"/>
        </w:trPr>
        <w:tc>
          <w:tcPr>
            <w:tcW w:w="3855" w:type="dxa"/>
            <w:tcBorders>
              <w:top w:val="nil"/>
              <w:left w:val="nil"/>
              <w:bottom w:val="single" w:sz="24" w:space="0" w:color="951B81"/>
              <w:right w:val="nil"/>
            </w:tcBorders>
            <w:shd w:val="clear" w:color="auto" w:fill="auto"/>
          </w:tcPr>
          <w:p w14:paraId="05F7203A" w14:textId="77777777" w:rsidR="00FC266A" w:rsidRPr="00401CCB" w:rsidRDefault="00FC266A" w:rsidP="00865865">
            <w:pPr>
              <w:rPr>
                <w:rFonts w:asciiTheme="minorHAnsi" w:hAnsiTheme="minorHAnsi"/>
                <w:b/>
                <w:color w:val="FFFFFF"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9BF7F5" w14:textId="77777777" w:rsidR="00FC266A" w:rsidRPr="00401CCB" w:rsidRDefault="00FC266A" w:rsidP="00865865">
            <w:pPr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8617" w:type="dxa"/>
            <w:tcBorders>
              <w:top w:val="nil"/>
              <w:left w:val="nil"/>
              <w:bottom w:val="single" w:sz="24" w:space="0" w:color="2AAC66"/>
              <w:right w:val="nil"/>
            </w:tcBorders>
            <w:shd w:val="clear" w:color="auto" w:fill="auto"/>
          </w:tcPr>
          <w:p w14:paraId="1E845643" w14:textId="77777777" w:rsidR="00FC266A" w:rsidRPr="00401CCB" w:rsidRDefault="00FC266A" w:rsidP="00865865">
            <w:pPr>
              <w:rPr>
                <w:rFonts w:asciiTheme="minorHAnsi" w:hAnsiTheme="minorHAnsi"/>
                <w:b/>
                <w:color w:val="FFFFFF"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EDFD50" w14:textId="77777777" w:rsidR="00FC266A" w:rsidRPr="00401CCB" w:rsidRDefault="00FC266A" w:rsidP="00865865">
            <w:pPr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24" w:space="0" w:color="EE7444"/>
              <w:right w:val="nil"/>
            </w:tcBorders>
            <w:shd w:val="clear" w:color="auto" w:fill="auto"/>
          </w:tcPr>
          <w:p w14:paraId="261BD003" w14:textId="77777777" w:rsidR="00FC266A" w:rsidRPr="00401CCB" w:rsidRDefault="00FC266A" w:rsidP="00865865">
            <w:pPr>
              <w:rPr>
                <w:rFonts w:asciiTheme="minorHAnsi" w:hAnsiTheme="minorHAnsi"/>
                <w:b/>
                <w:color w:val="FFFFFF"/>
                <w:sz w:val="8"/>
                <w:szCs w:val="8"/>
              </w:rPr>
            </w:pPr>
          </w:p>
        </w:tc>
      </w:tr>
      <w:tr w:rsidR="0065494F" w:rsidRPr="00401CCB" w14:paraId="07196ED3" w14:textId="77777777" w:rsidTr="00D00107">
        <w:trPr>
          <w:gridAfter w:val="1"/>
          <w:wAfter w:w="376" w:type="dxa"/>
          <w:trHeight w:hRule="exact" w:val="573"/>
        </w:trPr>
        <w:tc>
          <w:tcPr>
            <w:tcW w:w="3855" w:type="dxa"/>
            <w:tcBorders>
              <w:top w:val="single" w:sz="24" w:space="0" w:color="951B81"/>
              <w:left w:val="single" w:sz="24" w:space="0" w:color="951B81"/>
              <w:bottom w:val="single" w:sz="24" w:space="0" w:color="951B81"/>
              <w:right w:val="single" w:sz="24" w:space="0" w:color="951B81"/>
            </w:tcBorders>
            <w:shd w:val="pct20" w:color="951B81" w:fill="auto"/>
          </w:tcPr>
          <w:p w14:paraId="0BC7B2BE" w14:textId="77777777" w:rsidR="00FC266A" w:rsidRPr="00401CCB" w:rsidRDefault="00FC266A" w:rsidP="00865865">
            <w:pPr>
              <w:ind w:right="-108"/>
              <w:rPr>
                <w:rFonts w:ascii="Arial" w:hAnsi="Arial" w:cs="Arial"/>
                <w:color w:val="951B81"/>
              </w:rPr>
            </w:pPr>
            <w:r w:rsidRPr="00401CCB">
              <w:rPr>
                <w:rFonts w:ascii="Arial" w:hAnsi="Arial" w:cs="Arial"/>
                <w:b/>
                <w:color w:val="951B81"/>
                <w:sz w:val="44"/>
                <w:szCs w:val="44"/>
              </w:rPr>
              <w:t>Plan</w:t>
            </w:r>
            <w:r w:rsidRPr="00401CCB">
              <w:rPr>
                <w:rFonts w:ascii="Arial" w:hAnsi="Arial" w:cs="Arial"/>
                <w:b/>
                <w:color w:val="951B81"/>
                <w:sz w:val="24"/>
                <w:szCs w:val="24"/>
              </w:rPr>
              <w:t xml:space="preserve"> </w:t>
            </w:r>
            <w:r w:rsidRPr="00401CCB">
              <w:rPr>
                <w:rFonts w:ascii="Arial" w:hAnsi="Arial" w:cs="Arial"/>
                <w:color w:val="951B81"/>
                <w:sz w:val="24"/>
                <w:szCs w:val="24"/>
              </w:rPr>
              <w:t>Planifier</w:t>
            </w:r>
          </w:p>
        </w:tc>
        <w:tc>
          <w:tcPr>
            <w:tcW w:w="236" w:type="dxa"/>
            <w:tcBorders>
              <w:top w:val="nil"/>
              <w:left w:val="single" w:sz="24" w:space="0" w:color="951B81"/>
              <w:bottom w:val="nil"/>
              <w:right w:val="single" w:sz="24" w:space="0" w:color="2AAC66"/>
            </w:tcBorders>
          </w:tcPr>
          <w:p w14:paraId="0720CEB6" w14:textId="77777777" w:rsidR="00FC266A" w:rsidRPr="00401CCB" w:rsidRDefault="00FC266A" w:rsidP="0086586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617" w:type="dxa"/>
            <w:tcBorders>
              <w:top w:val="single" w:sz="24" w:space="0" w:color="2AAC66"/>
              <w:left w:val="single" w:sz="24" w:space="0" w:color="2AAC66"/>
              <w:bottom w:val="single" w:sz="24" w:space="0" w:color="2AAC66"/>
              <w:right w:val="single" w:sz="24" w:space="0" w:color="2AAC66"/>
            </w:tcBorders>
            <w:shd w:val="pct20" w:color="2AAC66" w:fill="auto"/>
          </w:tcPr>
          <w:p w14:paraId="10A6CBA0" w14:textId="2A6979EC" w:rsidR="00FC266A" w:rsidRPr="00401CCB" w:rsidRDefault="00FC266A" w:rsidP="00865865">
            <w:pPr>
              <w:rPr>
                <w:rFonts w:ascii="Arial" w:hAnsi="Arial" w:cs="Arial"/>
                <w:color w:val="2AAC66"/>
              </w:rPr>
            </w:pPr>
            <w:r w:rsidRPr="00077E69">
              <w:rPr>
                <w:rFonts w:ascii="Arial" w:hAnsi="Arial" w:cs="Arial"/>
                <w:b/>
                <w:color w:val="2AAC66"/>
                <w:sz w:val="44"/>
                <w:szCs w:val="44"/>
              </w:rPr>
              <w:t>Do</w:t>
            </w:r>
            <w:r w:rsidRPr="00077E69">
              <w:rPr>
                <w:rFonts w:ascii="Arial" w:hAnsi="Arial" w:cs="Arial"/>
                <w:b/>
                <w:color w:val="2AAC66"/>
                <w:sz w:val="24"/>
                <w:szCs w:val="24"/>
              </w:rPr>
              <w:t xml:space="preserve"> </w:t>
            </w:r>
            <w:r w:rsidRPr="00077E69">
              <w:rPr>
                <w:rFonts w:ascii="Arial" w:hAnsi="Arial" w:cs="Arial"/>
                <w:color w:val="2AAC66"/>
                <w:sz w:val="24"/>
                <w:szCs w:val="24"/>
              </w:rPr>
              <w:t>Mettre en œuvre</w:t>
            </w:r>
          </w:p>
        </w:tc>
        <w:tc>
          <w:tcPr>
            <w:tcW w:w="236" w:type="dxa"/>
            <w:tcBorders>
              <w:top w:val="nil"/>
              <w:left w:val="single" w:sz="24" w:space="0" w:color="2AAC66"/>
              <w:bottom w:val="nil"/>
              <w:right w:val="single" w:sz="24" w:space="0" w:color="EE7444"/>
            </w:tcBorders>
          </w:tcPr>
          <w:p w14:paraId="69DE72BE" w14:textId="77777777" w:rsidR="00FC266A" w:rsidRPr="00401CCB" w:rsidRDefault="00FC266A" w:rsidP="0086586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936" w:type="dxa"/>
            <w:tcBorders>
              <w:top w:val="single" w:sz="24" w:space="0" w:color="EE7444"/>
              <w:left w:val="single" w:sz="24" w:space="0" w:color="EE7444"/>
              <w:bottom w:val="single" w:sz="24" w:space="0" w:color="EE7444"/>
              <w:right w:val="single" w:sz="24" w:space="0" w:color="EE7444"/>
            </w:tcBorders>
            <w:shd w:val="pct20" w:color="EE7444" w:fill="auto"/>
          </w:tcPr>
          <w:p w14:paraId="15E4D704" w14:textId="6D0A1FE4" w:rsidR="00FC266A" w:rsidRPr="00401CCB" w:rsidRDefault="00FC266A" w:rsidP="00865865">
            <w:pPr>
              <w:rPr>
                <w:rFonts w:ascii="Arial" w:hAnsi="Arial" w:cs="Arial"/>
                <w:b/>
                <w:color w:val="FFFFFF"/>
                <w:sz w:val="44"/>
                <w:szCs w:val="44"/>
              </w:rPr>
            </w:pPr>
            <w:r w:rsidRPr="00401CCB">
              <w:rPr>
                <w:rFonts w:ascii="Arial" w:hAnsi="Arial" w:cs="Arial"/>
                <w:b/>
                <w:color w:val="EE7444"/>
                <w:sz w:val="44"/>
                <w:szCs w:val="44"/>
              </w:rPr>
              <w:t xml:space="preserve">Check </w:t>
            </w:r>
            <w:r w:rsidR="001407FA" w:rsidRPr="00401CCB">
              <w:rPr>
                <w:rFonts w:ascii="Arial" w:hAnsi="Arial" w:cs="Arial"/>
                <w:color w:val="EE7444"/>
                <w:sz w:val="24"/>
                <w:szCs w:val="24"/>
              </w:rPr>
              <w:t>Évaluer</w:t>
            </w:r>
          </w:p>
        </w:tc>
      </w:tr>
      <w:tr w:rsidR="0065494F" w:rsidRPr="00401CCB" w14:paraId="179E3F19" w14:textId="77777777" w:rsidTr="00AC4585">
        <w:trPr>
          <w:gridAfter w:val="1"/>
          <w:wAfter w:w="376" w:type="dxa"/>
          <w:trHeight w:hRule="exact" w:val="7313"/>
        </w:trPr>
        <w:tc>
          <w:tcPr>
            <w:tcW w:w="3855" w:type="dxa"/>
            <w:tcBorders>
              <w:top w:val="single" w:sz="24" w:space="0" w:color="951B81"/>
              <w:left w:val="single" w:sz="24" w:space="0" w:color="951B81"/>
              <w:bottom w:val="single" w:sz="24" w:space="0" w:color="951B81"/>
              <w:right w:val="single" w:sz="24" w:space="0" w:color="951B81"/>
            </w:tcBorders>
          </w:tcPr>
          <w:p w14:paraId="7C61EAAE" w14:textId="65E188AD" w:rsidR="00FC266A" w:rsidRPr="00401CCB" w:rsidRDefault="00FC266A" w:rsidP="00AF085F">
            <w:pPr>
              <w:spacing w:before="60" w:after="120"/>
              <w:ind w:left="187" w:hanging="187"/>
              <w:rPr>
                <w:rFonts w:ascii="Arial" w:hAnsi="Arial" w:cs="Arial"/>
                <w:b/>
                <w:color w:val="951B81"/>
              </w:rPr>
            </w:pPr>
            <w:r w:rsidRPr="00401CCB">
              <w:rPr>
                <w:rFonts w:ascii="Arial" w:hAnsi="Arial" w:cs="Arial"/>
                <w:b/>
                <w:color w:val="951B81"/>
              </w:rPr>
              <w:t>Contexte, stratégie, sens, objectifs</w:t>
            </w:r>
          </w:p>
          <w:p w14:paraId="6758D6BE" w14:textId="0147AF0A" w:rsidR="000C506E" w:rsidRPr="000C506E" w:rsidRDefault="000C506E" w:rsidP="00AF085F">
            <w:pPr>
              <w:widowControl w:val="0"/>
              <w:ind w:left="90" w:right="172"/>
              <w:rPr>
                <w:rFonts w:ascii="Arial" w:eastAsia="MS Mincho" w:hAnsi="Arial" w:cs="Arial"/>
                <w:sz w:val="18"/>
                <w:szCs w:val="18"/>
              </w:rPr>
            </w:pPr>
            <w:r w:rsidRPr="000C506E">
              <w:rPr>
                <w:rFonts w:ascii="Arial" w:eastAsia="MS Mincho" w:hAnsi="Arial" w:cs="Arial"/>
                <w:sz w:val="18"/>
                <w:szCs w:val="18"/>
              </w:rPr>
              <w:t>L'éducation au développement durable permet d'appréhender le monde contemporain dans sa complexité, en prenant en compte les interactions</w:t>
            </w:r>
            <w:r w:rsidR="005568F9">
              <w:rPr>
                <w:rFonts w:ascii="Arial" w:eastAsia="MS Mincho" w:hAnsi="Arial" w:cs="Arial"/>
                <w:sz w:val="18"/>
                <w:szCs w:val="18"/>
              </w:rPr>
              <w:t xml:space="preserve"> </w:t>
            </w:r>
            <w:r w:rsidRPr="000C506E">
              <w:rPr>
                <w:rFonts w:ascii="Arial" w:eastAsia="MS Mincho" w:hAnsi="Arial" w:cs="Arial"/>
                <w:sz w:val="18"/>
                <w:szCs w:val="18"/>
              </w:rPr>
              <w:t>existant entre l'environnement, la société, l'économie et la culture. L’école ou l'établissement est un lieu d'apprentissage global du développement durable, ancré dans son territoire.</w:t>
            </w:r>
          </w:p>
          <w:p w14:paraId="5633264A" w14:textId="77777777" w:rsidR="000C506E" w:rsidRPr="000C506E" w:rsidRDefault="000C506E" w:rsidP="00AF085F">
            <w:pPr>
              <w:widowControl w:val="0"/>
              <w:ind w:left="90" w:right="172"/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0350DAF9" w14:textId="77777777" w:rsidR="000C506E" w:rsidRPr="000C506E" w:rsidRDefault="000C506E" w:rsidP="00AF085F">
            <w:pPr>
              <w:widowControl w:val="0"/>
              <w:ind w:left="90" w:right="172"/>
              <w:rPr>
                <w:rFonts w:ascii="Arial" w:eastAsia="MS Mincho" w:hAnsi="Arial" w:cs="Arial"/>
                <w:sz w:val="18"/>
                <w:szCs w:val="18"/>
              </w:rPr>
            </w:pPr>
            <w:r w:rsidRPr="000C506E">
              <w:rPr>
                <w:rFonts w:ascii="Arial" w:eastAsia="MS Mincho" w:hAnsi="Arial" w:cs="Arial"/>
                <w:sz w:val="18"/>
                <w:szCs w:val="18"/>
              </w:rPr>
              <w:t xml:space="preserve">Quelle intégration de l’éducation au développement durable dans les enseignements et les actions pédagogiques et éducatives ? </w:t>
            </w:r>
          </w:p>
          <w:p w14:paraId="4FED401F" w14:textId="77777777" w:rsidR="000C506E" w:rsidRPr="000C506E" w:rsidRDefault="000C506E" w:rsidP="00AF085F">
            <w:pPr>
              <w:widowControl w:val="0"/>
              <w:ind w:left="90" w:right="172"/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5BC1D1E9" w14:textId="77777777" w:rsidR="000C506E" w:rsidRPr="000C506E" w:rsidRDefault="000C506E" w:rsidP="00AF085F">
            <w:pPr>
              <w:widowControl w:val="0"/>
              <w:ind w:left="90" w:right="172"/>
              <w:rPr>
                <w:rFonts w:ascii="Arial" w:eastAsia="MS Mincho" w:hAnsi="Arial" w:cs="Arial"/>
                <w:sz w:val="18"/>
                <w:szCs w:val="18"/>
              </w:rPr>
            </w:pPr>
            <w:r w:rsidRPr="000C506E">
              <w:rPr>
                <w:rFonts w:ascii="Arial" w:eastAsia="MS Mincho" w:hAnsi="Arial" w:cs="Arial"/>
                <w:sz w:val="18"/>
                <w:szCs w:val="18"/>
              </w:rPr>
              <w:t>Quelle mobilisation de l’interdisciplinarité et de la pédagogie de projet par l’éducation au développement durable ?</w:t>
            </w:r>
          </w:p>
          <w:p w14:paraId="359EB0A9" w14:textId="77777777" w:rsidR="000C506E" w:rsidRPr="000C506E" w:rsidRDefault="000C506E" w:rsidP="00AF085F">
            <w:pPr>
              <w:widowControl w:val="0"/>
              <w:ind w:right="172"/>
              <w:rPr>
                <w:rFonts w:ascii="Arial" w:eastAsia="MS Mincho" w:hAnsi="Arial" w:cs="Arial"/>
                <w:b/>
                <w:color w:val="FFFFFF"/>
                <w:sz w:val="18"/>
                <w:szCs w:val="18"/>
              </w:rPr>
            </w:pPr>
          </w:p>
          <w:p w14:paraId="23EC1525" w14:textId="00415709" w:rsidR="000C506E" w:rsidRPr="000C506E" w:rsidRDefault="000C506E" w:rsidP="00AF085F">
            <w:pPr>
              <w:widowControl w:val="0"/>
              <w:ind w:left="90" w:right="172"/>
              <w:rPr>
                <w:rFonts w:ascii="Arial" w:eastAsia="MS Mincho" w:hAnsi="Arial" w:cs="Arial"/>
                <w:color w:val="951B81"/>
                <w:sz w:val="18"/>
                <w:szCs w:val="18"/>
              </w:rPr>
            </w:pPr>
            <w:r w:rsidRPr="000C506E">
              <w:rPr>
                <w:rFonts w:ascii="Arial" w:eastAsia="MS Mincho" w:hAnsi="Arial" w:cs="Arial"/>
                <w:color w:val="951B81"/>
                <w:sz w:val="18"/>
                <w:szCs w:val="18"/>
              </w:rPr>
              <w:t>Les deux fiches</w:t>
            </w:r>
            <w:r>
              <w:rPr>
                <w:rFonts w:ascii="Arial" w:eastAsia="MS Mincho" w:hAnsi="Arial" w:cs="Arial"/>
                <w:color w:val="951B81"/>
                <w:sz w:val="18"/>
                <w:szCs w:val="18"/>
              </w:rPr>
              <w:t xml:space="preserve"> Qualéduc relatives au</w:t>
            </w:r>
            <w:r w:rsidRPr="000C506E">
              <w:rPr>
                <w:rFonts w:ascii="Arial" w:eastAsia="MS Mincho" w:hAnsi="Arial" w:cs="Arial"/>
                <w:color w:val="951B81"/>
                <w:sz w:val="18"/>
                <w:szCs w:val="18"/>
              </w:rPr>
              <w:t xml:space="preserve"> développement durable</w:t>
            </w:r>
            <w:r>
              <w:rPr>
                <w:rFonts w:ascii="Arial" w:eastAsia="MS Mincho" w:hAnsi="Arial" w:cs="Arial"/>
                <w:color w:val="951B81"/>
                <w:sz w:val="18"/>
                <w:szCs w:val="18"/>
              </w:rPr>
              <w:t xml:space="preserve"> sont à associer</w:t>
            </w:r>
            <w:r w:rsidRPr="000C506E">
              <w:rPr>
                <w:rFonts w:ascii="Arial" w:eastAsia="MS Mincho" w:hAnsi="Arial" w:cs="Arial"/>
                <w:color w:val="951B81"/>
                <w:sz w:val="18"/>
                <w:szCs w:val="18"/>
              </w:rPr>
              <w:t> :</w:t>
            </w:r>
          </w:p>
          <w:p w14:paraId="32F3E670" w14:textId="701C8ACF" w:rsidR="000C506E" w:rsidRPr="000C506E" w:rsidRDefault="000C506E" w:rsidP="00AF085F">
            <w:pPr>
              <w:widowControl w:val="0"/>
              <w:ind w:left="90" w:right="172"/>
              <w:rPr>
                <w:rFonts w:ascii="Arial" w:eastAsia="MS Mincho" w:hAnsi="Arial" w:cs="Arial"/>
                <w:color w:val="951B81"/>
                <w:sz w:val="18"/>
                <w:szCs w:val="18"/>
              </w:rPr>
            </w:pPr>
            <w:r>
              <w:rPr>
                <w:rFonts w:ascii="Arial" w:eastAsia="MS Mincho" w:hAnsi="Arial" w:cs="Arial"/>
                <w:color w:val="951B81"/>
                <w:sz w:val="18"/>
                <w:szCs w:val="18"/>
              </w:rPr>
              <w:t xml:space="preserve">1.8. </w:t>
            </w:r>
            <w:r w:rsidRPr="000C506E">
              <w:rPr>
                <w:rFonts w:ascii="Arial" w:eastAsia="MS Mincho" w:hAnsi="Arial" w:cs="Arial"/>
                <w:color w:val="951B81"/>
                <w:sz w:val="18"/>
                <w:szCs w:val="18"/>
              </w:rPr>
              <w:t>éducation au développement durable</w:t>
            </w:r>
          </w:p>
          <w:p w14:paraId="51DC20CA" w14:textId="2C01C7CC" w:rsidR="000C506E" w:rsidRPr="000C506E" w:rsidRDefault="000C506E" w:rsidP="00AF085F">
            <w:pPr>
              <w:widowControl w:val="0"/>
              <w:ind w:left="90" w:right="172"/>
              <w:rPr>
                <w:rFonts w:ascii="Arial" w:eastAsia="MS Mincho" w:hAnsi="Arial" w:cs="Arial"/>
                <w:color w:val="951B81"/>
                <w:sz w:val="18"/>
                <w:szCs w:val="18"/>
              </w:rPr>
            </w:pPr>
            <w:r>
              <w:rPr>
                <w:rFonts w:ascii="Arial" w:eastAsia="MS Mincho" w:hAnsi="Arial" w:cs="Arial"/>
                <w:color w:val="951B81"/>
                <w:sz w:val="18"/>
                <w:szCs w:val="18"/>
              </w:rPr>
              <w:t xml:space="preserve">2.8. développer la </w:t>
            </w:r>
            <w:r w:rsidRPr="000C506E">
              <w:rPr>
                <w:rFonts w:ascii="Arial" w:eastAsia="MS Mincho" w:hAnsi="Arial" w:cs="Arial"/>
                <w:color w:val="951B81"/>
                <w:sz w:val="18"/>
                <w:szCs w:val="18"/>
              </w:rPr>
              <w:t>démarche E3D au sein de l’établissement.</w:t>
            </w:r>
          </w:p>
          <w:p w14:paraId="45E02499" w14:textId="77777777" w:rsidR="006C3AA4" w:rsidRPr="006C3AA4" w:rsidRDefault="006C3AA4" w:rsidP="000C506E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AB86FFF" w14:textId="77777777" w:rsidR="00660471" w:rsidRPr="00660471" w:rsidRDefault="00660471" w:rsidP="00660471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460A99C9" w14:textId="77777777" w:rsidR="00660471" w:rsidRPr="00660471" w:rsidRDefault="00660471" w:rsidP="00660471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537505FA" w14:textId="1FBA9940" w:rsidR="00660471" w:rsidRPr="00660471" w:rsidRDefault="00660471" w:rsidP="00660471">
            <w:pPr>
              <w:tabs>
                <w:tab w:val="left" w:pos="3548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ab/>
            </w:r>
          </w:p>
        </w:tc>
        <w:tc>
          <w:tcPr>
            <w:tcW w:w="236" w:type="dxa"/>
            <w:tcBorders>
              <w:top w:val="nil"/>
              <w:left w:val="single" w:sz="24" w:space="0" w:color="951B81"/>
              <w:bottom w:val="nil"/>
              <w:right w:val="single" w:sz="24" w:space="0" w:color="2AAC66"/>
            </w:tcBorders>
          </w:tcPr>
          <w:p w14:paraId="4B732FE5" w14:textId="77777777" w:rsidR="00FC266A" w:rsidRPr="00401CCB" w:rsidRDefault="00FC266A" w:rsidP="00865865">
            <w:pPr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8617" w:type="dxa"/>
            <w:tcBorders>
              <w:top w:val="single" w:sz="24" w:space="0" w:color="2AAC66"/>
              <w:left w:val="single" w:sz="24" w:space="0" w:color="2AAC66"/>
              <w:bottom w:val="single" w:sz="24" w:space="0" w:color="2AAC66"/>
              <w:right w:val="single" w:sz="24" w:space="0" w:color="2AAC66"/>
            </w:tcBorders>
          </w:tcPr>
          <w:p w14:paraId="17AA2807" w14:textId="455C7F61" w:rsidR="00FC266A" w:rsidRPr="00077E69" w:rsidRDefault="00FC266A" w:rsidP="00AF085F">
            <w:pPr>
              <w:widowControl w:val="0"/>
              <w:tabs>
                <w:tab w:val="left" w:pos="323"/>
              </w:tabs>
              <w:spacing w:before="60" w:after="120"/>
              <w:rPr>
                <w:rFonts w:ascii="Arial" w:hAnsi="Arial" w:cs="Arial"/>
                <w:b/>
                <w:color w:val="2AAC66"/>
              </w:rPr>
            </w:pPr>
            <w:r w:rsidRPr="00077E69">
              <w:rPr>
                <w:rFonts w:ascii="Arial" w:hAnsi="Arial" w:cs="Arial"/>
                <w:b/>
                <w:color w:val="2AAC66"/>
              </w:rPr>
              <w:t>Acteurs – Actions – Moyens – Temps</w:t>
            </w:r>
          </w:p>
          <w:p w14:paraId="3FAAEF52" w14:textId="77777777" w:rsidR="00AC4585" w:rsidRPr="00077E69" w:rsidRDefault="00AC4585" w:rsidP="00AF085F">
            <w:pPr>
              <w:widowControl w:val="0"/>
              <w:tabs>
                <w:tab w:val="left" w:pos="323"/>
              </w:tabs>
              <w:rPr>
                <w:rFonts w:ascii="Arial" w:hAnsi="Arial" w:cs="Arial"/>
                <w:b/>
                <w:color w:val="2AAC66"/>
                <w:sz w:val="18"/>
                <w:szCs w:val="18"/>
              </w:rPr>
            </w:pPr>
            <w:r w:rsidRPr="00077E69">
              <w:rPr>
                <w:rFonts w:ascii="Arial" w:hAnsi="Arial" w:cs="Arial"/>
                <w:b/>
                <w:color w:val="2AAC66"/>
                <w:sz w:val="18"/>
                <w:szCs w:val="18"/>
              </w:rPr>
              <w:t xml:space="preserve">Prendre appui sur les disciplines d’enseignement </w:t>
            </w:r>
          </w:p>
          <w:p w14:paraId="1BABF4D5" w14:textId="77777777" w:rsidR="00AC4585" w:rsidRPr="001C30CA" w:rsidRDefault="00AC4585" w:rsidP="00AF085F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284" w:hanging="194"/>
              <w:rPr>
                <w:rFonts w:ascii="Arial" w:hAnsi="Arial" w:cs="Arial"/>
                <w:sz w:val="18"/>
                <w:szCs w:val="18"/>
              </w:rPr>
            </w:pPr>
            <w:r w:rsidRPr="001C30CA">
              <w:rPr>
                <w:rFonts w:ascii="Arial" w:hAnsi="Arial" w:cs="Arial"/>
                <w:sz w:val="18"/>
                <w:szCs w:val="18"/>
              </w:rPr>
              <w:t>Comment chaque discipline contribue à l’acquisition de compétences du référentiel de l’éducation au développement durable ?</w:t>
            </w:r>
          </w:p>
          <w:p w14:paraId="2EDC5344" w14:textId="77777777" w:rsidR="00AC4585" w:rsidRPr="001C30CA" w:rsidRDefault="00AC4585" w:rsidP="00AF085F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284" w:hanging="194"/>
              <w:rPr>
                <w:rFonts w:ascii="Arial" w:hAnsi="Arial" w:cs="Arial"/>
                <w:sz w:val="18"/>
                <w:szCs w:val="18"/>
              </w:rPr>
            </w:pPr>
            <w:r w:rsidRPr="001C30CA">
              <w:rPr>
                <w:rFonts w:ascii="Arial" w:hAnsi="Arial" w:cs="Arial"/>
                <w:sz w:val="18"/>
                <w:szCs w:val="18"/>
              </w:rPr>
              <w:t xml:space="preserve">Comment les différents champs disciplinaires sont mobilisés pour permettre à l’élève d’entrer dans la complexité des thématiques du développement durable ? </w:t>
            </w:r>
          </w:p>
          <w:p w14:paraId="557320E8" w14:textId="77777777" w:rsidR="00AC4585" w:rsidRPr="001C30CA" w:rsidRDefault="00AC4585" w:rsidP="00AF085F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284" w:hanging="194"/>
              <w:rPr>
                <w:rFonts w:ascii="Arial" w:hAnsi="Arial" w:cs="Arial"/>
                <w:sz w:val="18"/>
                <w:szCs w:val="18"/>
              </w:rPr>
            </w:pPr>
            <w:r w:rsidRPr="001C30CA">
              <w:rPr>
                <w:rFonts w:ascii="Arial" w:hAnsi="Arial" w:cs="Arial"/>
                <w:sz w:val="18"/>
                <w:szCs w:val="18"/>
              </w:rPr>
              <w:t xml:space="preserve">Quels sont les projets inter-disciplinaires ? </w:t>
            </w:r>
          </w:p>
          <w:p w14:paraId="3CC24FE1" w14:textId="77777777" w:rsidR="00AC4585" w:rsidRPr="001C30CA" w:rsidRDefault="00AC4585" w:rsidP="00AF085F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284" w:hanging="194"/>
              <w:rPr>
                <w:rFonts w:ascii="Arial" w:hAnsi="Arial" w:cs="Arial"/>
                <w:sz w:val="18"/>
                <w:szCs w:val="18"/>
              </w:rPr>
            </w:pPr>
            <w:r w:rsidRPr="001C30CA">
              <w:rPr>
                <w:rFonts w:ascii="Arial" w:hAnsi="Arial" w:cs="Arial"/>
                <w:sz w:val="18"/>
                <w:szCs w:val="18"/>
              </w:rPr>
              <w:t>Quelle intégration des élèves dans le projet ? Comment est mise en œuvre la pédagogie de projet ?</w:t>
            </w:r>
          </w:p>
          <w:p w14:paraId="057F3E4A" w14:textId="77777777" w:rsidR="00AC4585" w:rsidRPr="001C30CA" w:rsidRDefault="00AC4585" w:rsidP="00AF085F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284" w:hanging="194"/>
              <w:rPr>
                <w:rFonts w:ascii="Arial" w:hAnsi="Arial" w:cs="Arial"/>
                <w:sz w:val="18"/>
                <w:szCs w:val="18"/>
              </w:rPr>
            </w:pPr>
            <w:r w:rsidRPr="001C30CA">
              <w:rPr>
                <w:rFonts w:ascii="Arial" w:hAnsi="Arial" w:cs="Arial"/>
                <w:sz w:val="18"/>
                <w:szCs w:val="18"/>
              </w:rPr>
              <w:t xml:space="preserve">Comment l’éducation au développement durable construit l’esprit critique des élèves en leur permettant de distinguer faits, opinions et croyances ? Comment développer la confiance dans la science ? </w:t>
            </w:r>
          </w:p>
          <w:p w14:paraId="7D853E4C" w14:textId="77777777" w:rsidR="00AC4585" w:rsidRPr="001C30CA" w:rsidRDefault="00AC4585" w:rsidP="00AF085F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284" w:hanging="194"/>
              <w:rPr>
                <w:rFonts w:ascii="Arial" w:hAnsi="Arial" w:cs="Arial"/>
                <w:sz w:val="18"/>
                <w:szCs w:val="18"/>
              </w:rPr>
            </w:pPr>
            <w:r w:rsidRPr="001C30CA">
              <w:rPr>
                <w:rFonts w:ascii="Arial" w:hAnsi="Arial" w:cs="Arial"/>
                <w:sz w:val="18"/>
                <w:szCs w:val="18"/>
              </w:rPr>
              <w:t xml:space="preserve">Comment l’éducation au développement durable contribue à l’appropriation de valeurs qui s’expriment au niveau individuel et collectif ? </w:t>
            </w:r>
          </w:p>
          <w:p w14:paraId="7BB3EA42" w14:textId="77777777" w:rsidR="00AC4585" w:rsidRPr="001C30CA" w:rsidRDefault="00AC4585" w:rsidP="00AF085F">
            <w:pPr>
              <w:widowControl w:val="0"/>
              <w:tabs>
                <w:tab w:val="left" w:pos="323"/>
              </w:tabs>
              <w:ind w:left="284"/>
              <w:rPr>
                <w:rFonts w:ascii="Arial" w:hAnsi="Arial" w:cs="Arial"/>
                <w:sz w:val="18"/>
                <w:szCs w:val="18"/>
              </w:rPr>
            </w:pPr>
          </w:p>
          <w:p w14:paraId="402EE189" w14:textId="77777777" w:rsidR="00AC4585" w:rsidRPr="00077E69" w:rsidRDefault="00AC4585" w:rsidP="00AF085F">
            <w:pPr>
              <w:widowControl w:val="0"/>
              <w:tabs>
                <w:tab w:val="left" w:pos="323"/>
              </w:tabs>
              <w:rPr>
                <w:rFonts w:ascii="Arial" w:hAnsi="Arial" w:cs="Arial"/>
                <w:b/>
                <w:color w:val="2AAC66"/>
                <w:sz w:val="18"/>
                <w:szCs w:val="18"/>
              </w:rPr>
            </w:pPr>
            <w:r w:rsidRPr="00077E69">
              <w:rPr>
                <w:rFonts w:ascii="Arial" w:hAnsi="Arial" w:cs="Arial"/>
                <w:b/>
                <w:color w:val="2AAC66"/>
                <w:sz w:val="18"/>
                <w:szCs w:val="18"/>
              </w:rPr>
              <w:t>Mobilisation de la communauté éducative</w:t>
            </w:r>
          </w:p>
          <w:p w14:paraId="618F0C79" w14:textId="77777777" w:rsidR="00AC4585" w:rsidRPr="001C30CA" w:rsidRDefault="00AC4585" w:rsidP="00AF085F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284" w:hanging="194"/>
              <w:rPr>
                <w:rFonts w:ascii="Arial" w:hAnsi="Arial" w:cs="Arial"/>
                <w:sz w:val="18"/>
                <w:szCs w:val="18"/>
              </w:rPr>
            </w:pPr>
            <w:r w:rsidRPr="001C30CA">
              <w:rPr>
                <w:rFonts w:ascii="Arial" w:hAnsi="Arial" w:cs="Arial"/>
                <w:sz w:val="18"/>
                <w:szCs w:val="18"/>
              </w:rPr>
              <w:t xml:space="preserve">Quelle articulation entre les contenus d’enseignement et l’accompagnement des éco-délégués ? </w:t>
            </w:r>
          </w:p>
          <w:p w14:paraId="47DE77A4" w14:textId="77777777" w:rsidR="00AC4585" w:rsidRPr="001C30CA" w:rsidRDefault="00AC4585" w:rsidP="00AF085F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284" w:hanging="194"/>
              <w:rPr>
                <w:rFonts w:ascii="Arial" w:hAnsi="Arial" w:cs="Arial"/>
                <w:sz w:val="18"/>
                <w:szCs w:val="18"/>
              </w:rPr>
            </w:pPr>
            <w:r w:rsidRPr="001C30CA">
              <w:rPr>
                <w:rFonts w:ascii="Arial" w:hAnsi="Arial" w:cs="Arial"/>
                <w:sz w:val="18"/>
                <w:szCs w:val="18"/>
              </w:rPr>
              <w:t xml:space="preserve">Quel accompagnement des élèves pour soutenir leur pouvoir d’agir dans l’école/ l’établissement ? Sur le territoire de l’établissement ? </w:t>
            </w:r>
          </w:p>
          <w:p w14:paraId="3CA0A7D1" w14:textId="77777777" w:rsidR="00AC4585" w:rsidRPr="001C30CA" w:rsidRDefault="00AC4585" w:rsidP="00AF085F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284" w:hanging="194"/>
              <w:rPr>
                <w:rFonts w:ascii="Arial" w:hAnsi="Arial" w:cs="Arial"/>
                <w:sz w:val="18"/>
                <w:szCs w:val="18"/>
              </w:rPr>
            </w:pPr>
            <w:r w:rsidRPr="001C30CA">
              <w:rPr>
                <w:rFonts w:ascii="Arial" w:hAnsi="Arial" w:cs="Arial"/>
                <w:sz w:val="18"/>
                <w:szCs w:val="18"/>
              </w:rPr>
              <w:t xml:space="preserve">Quelles modalités pour favoriser la participation des élèves dans la classe ? dans l’école, dans l’établissement ? </w:t>
            </w:r>
          </w:p>
          <w:p w14:paraId="7A52E393" w14:textId="77777777" w:rsidR="00AC4585" w:rsidRDefault="00AC4585" w:rsidP="00AF085F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284" w:hanging="194"/>
              <w:rPr>
                <w:rFonts w:ascii="Arial" w:hAnsi="Arial" w:cs="Arial"/>
                <w:sz w:val="18"/>
                <w:szCs w:val="18"/>
              </w:rPr>
            </w:pPr>
            <w:r w:rsidRPr="001C30CA">
              <w:rPr>
                <w:rFonts w:ascii="Arial" w:hAnsi="Arial" w:cs="Arial"/>
                <w:sz w:val="18"/>
                <w:szCs w:val="18"/>
              </w:rPr>
              <w:t xml:space="preserve">Quelle mobilisation des principes démocratiques pour l’accompagnement des éco-délégués ? </w:t>
            </w:r>
          </w:p>
          <w:p w14:paraId="58F178C2" w14:textId="77777777" w:rsidR="00AC4585" w:rsidRDefault="00AC4585" w:rsidP="00AF085F">
            <w:pPr>
              <w:widowControl w:val="0"/>
              <w:tabs>
                <w:tab w:val="left" w:pos="323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2B29C25" w14:textId="77777777" w:rsidR="00AC4585" w:rsidRPr="00077E69" w:rsidRDefault="00AC4585" w:rsidP="00AF085F">
            <w:pPr>
              <w:widowControl w:val="0"/>
              <w:tabs>
                <w:tab w:val="left" w:pos="323"/>
              </w:tabs>
              <w:rPr>
                <w:rFonts w:ascii="Arial" w:hAnsi="Arial" w:cs="Arial"/>
                <w:b/>
                <w:color w:val="2AAC66"/>
                <w:sz w:val="18"/>
                <w:szCs w:val="18"/>
              </w:rPr>
            </w:pPr>
            <w:r w:rsidRPr="00077E69">
              <w:rPr>
                <w:rFonts w:ascii="Arial" w:hAnsi="Arial" w:cs="Arial"/>
                <w:b/>
                <w:color w:val="2AAC66"/>
                <w:sz w:val="18"/>
                <w:szCs w:val="18"/>
              </w:rPr>
              <w:t>Travailler en partenariat</w:t>
            </w:r>
          </w:p>
          <w:p w14:paraId="591CFFF9" w14:textId="5AB61630" w:rsidR="00AC4585" w:rsidRPr="001C30CA" w:rsidRDefault="00AC4585" w:rsidP="00AF085F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284" w:hanging="194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1C30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Quels sont les partenariats engagés avec des acteurs nationaux ? locaux ?  (services de l’</w:t>
            </w:r>
            <w:r w:rsidR="005568F9" w:rsidRPr="001C30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État</w:t>
            </w:r>
            <w:r w:rsidRPr="001C30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, établissements publics, centres de recherché, associations et fondations, entreprises etc</w:t>
            </w:r>
            <w:r w:rsidR="005568F9">
              <w:rPr>
                <w:rFonts w:ascii="Arial" w:eastAsia="Calibri" w:hAnsi="Arial" w:cs="Arial"/>
                <w:sz w:val="18"/>
                <w:szCs w:val="18"/>
                <w:lang w:eastAsia="en-US"/>
              </w:rPr>
              <w:t>.</w:t>
            </w:r>
            <w:r w:rsidRPr="001C30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)</w:t>
            </w:r>
          </w:p>
          <w:p w14:paraId="4894C6B4" w14:textId="77777777" w:rsidR="00AC4585" w:rsidRPr="001C30CA" w:rsidRDefault="00AC4585" w:rsidP="00AF085F">
            <w:pPr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ind w:left="284" w:hanging="194"/>
              <w:rPr>
                <w:rFonts w:ascii="Arial" w:hAnsi="Arial" w:cs="Arial"/>
                <w:sz w:val="18"/>
                <w:szCs w:val="18"/>
              </w:rPr>
            </w:pPr>
            <w:r w:rsidRPr="001C30CA">
              <w:rPr>
                <w:rFonts w:ascii="Arial" w:hAnsi="Arial" w:cs="Arial"/>
                <w:sz w:val="18"/>
                <w:szCs w:val="18"/>
              </w:rPr>
              <w:t>Comment les partenaires contribuent-ils à l’éducation et à la formation ? Comment leurs interventions sont-elles intégrées, formalisées dans les séquences éducatives et pédagogiques ?</w:t>
            </w:r>
          </w:p>
          <w:p w14:paraId="0E97B9AA" w14:textId="7F4A5707" w:rsidR="00AC4585" w:rsidRPr="001C30CA" w:rsidRDefault="00AC4585" w:rsidP="00AF085F">
            <w:pPr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ind w:left="284" w:hanging="194"/>
              <w:rPr>
                <w:rFonts w:ascii="Arial" w:hAnsi="Arial" w:cs="Arial"/>
                <w:sz w:val="18"/>
                <w:szCs w:val="18"/>
              </w:rPr>
            </w:pPr>
            <w:r w:rsidRPr="001C30CA">
              <w:rPr>
                <w:rFonts w:ascii="Arial" w:hAnsi="Arial" w:cs="Arial"/>
                <w:sz w:val="18"/>
                <w:szCs w:val="18"/>
              </w:rPr>
              <w:t>Quel</w:t>
            </w:r>
            <w:r w:rsidR="005568F9">
              <w:rPr>
                <w:rFonts w:ascii="Arial" w:hAnsi="Arial" w:cs="Arial"/>
                <w:sz w:val="18"/>
                <w:szCs w:val="18"/>
              </w:rPr>
              <w:t>le</w:t>
            </w:r>
            <w:r w:rsidRPr="001C30CA">
              <w:rPr>
                <w:rFonts w:ascii="Arial" w:hAnsi="Arial" w:cs="Arial"/>
                <w:sz w:val="18"/>
                <w:szCs w:val="18"/>
              </w:rPr>
              <w:t>s mises en relation à l’international à travers des projets éducatifs et pédagogiques</w:t>
            </w:r>
          </w:p>
          <w:p w14:paraId="6DBA732A" w14:textId="77777777" w:rsidR="00AC4585" w:rsidRPr="001C30CA" w:rsidRDefault="00AC4585" w:rsidP="00AF085F">
            <w:pPr>
              <w:widowControl w:val="0"/>
              <w:tabs>
                <w:tab w:val="left" w:pos="318"/>
              </w:tabs>
              <w:ind w:left="284"/>
              <w:rPr>
                <w:rFonts w:ascii="Arial" w:hAnsi="Arial" w:cs="Arial"/>
                <w:sz w:val="18"/>
                <w:szCs w:val="18"/>
              </w:rPr>
            </w:pPr>
          </w:p>
          <w:p w14:paraId="24E10C3E" w14:textId="77777777" w:rsidR="00AC4585" w:rsidRPr="00077E69" w:rsidRDefault="00AC4585" w:rsidP="00AF085F">
            <w:pPr>
              <w:widowControl w:val="0"/>
              <w:tabs>
                <w:tab w:val="left" w:pos="323"/>
              </w:tabs>
              <w:rPr>
                <w:rFonts w:ascii="Arial" w:hAnsi="Arial" w:cs="Arial"/>
                <w:b/>
                <w:color w:val="2AAC66"/>
                <w:sz w:val="18"/>
                <w:szCs w:val="18"/>
              </w:rPr>
            </w:pPr>
            <w:r w:rsidRPr="00077E69">
              <w:rPr>
                <w:rFonts w:ascii="Arial" w:hAnsi="Arial" w:cs="Arial"/>
                <w:b/>
                <w:color w:val="2AAC66"/>
                <w:sz w:val="18"/>
                <w:szCs w:val="18"/>
              </w:rPr>
              <w:t>Identifier les besoins en formation des personnels et y répondre</w:t>
            </w:r>
          </w:p>
          <w:p w14:paraId="556D56CA" w14:textId="24E90C5C" w:rsidR="00013D86" w:rsidRPr="006C3AA4" w:rsidRDefault="00AC4585" w:rsidP="00AF085F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284" w:hanging="194"/>
              <w:rPr>
                <w:rFonts w:ascii="Arial" w:eastAsia="MS Mincho" w:hAnsi="Arial" w:cs="Arial"/>
                <w:sz w:val="18"/>
                <w:szCs w:val="18"/>
              </w:rPr>
            </w:pPr>
            <w:r w:rsidRPr="001C30CA">
              <w:rPr>
                <w:rFonts w:ascii="Arial" w:hAnsi="Arial" w:cs="Arial"/>
                <w:sz w:val="18"/>
                <w:szCs w:val="18"/>
              </w:rPr>
              <w:t>Comment les équipes pédagogiques sont</w:t>
            </w:r>
            <w:r>
              <w:rPr>
                <w:rFonts w:ascii="Arial" w:hAnsi="Arial" w:cs="Arial"/>
                <w:sz w:val="18"/>
                <w:szCs w:val="18"/>
              </w:rPr>
              <w:t>-elles</w:t>
            </w:r>
            <w:r w:rsidRPr="001C30CA">
              <w:rPr>
                <w:rFonts w:ascii="Arial" w:hAnsi="Arial" w:cs="Arial"/>
                <w:sz w:val="18"/>
                <w:szCs w:val="18"/>
              </w:rPr>
              <w:t xml:space="preserve"> formées pour intégrer l’EDD dans leurs enseignements</w:t>
            </w:r>
            <w:r>
              <w:rPr>
                <w:rFonts w:ascii="Arial" w:hAnsi="Arial" w:cs="Arial"/>
                <w:sz w:val="18"/>
                <w:szCs w:val="18"/>
              </w:rPr>
              <w:t> ?</w:t>
            </w:r>
          </w:p>
        </w:tc>
        <w:tc>
          <w:tcPr>
            <w:tcW w:w="236" w:type="dxa"/>
            <w:tcBorders>
              <w:top w:val="nil"/>
              <w:left w:val="single" w:sz="24" w:space="0" w:color="2AAC66"/>
              <w:bottom w:val="nil"/>
              <w:right w:val="single" w:sz="24" w:space="0" w:color="EE7444"/>
            </w:tcBorders>
          </w:tcPr>
          <w:p w14:paraId="5EA7726D" w14:textId="77777777" w:rsidR="00FC266A" w:rsidRPr="00401CCB" w:rsidRDefault="00FC266A" w:rsidP="00865865">
            <w:pPr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2936" w:type="dxa"/>
            <w:tcBorders>
              <w:top w:val="single" w:sz="24" w:space="0" w:color="EE7444"/>
              <w:left w:val="single" w:sz="24" w:space="0" w:color="EE7444"/>
              <w:bottom w:val="single" w:sz="24" w:space="0" w:color="EE7444"/>
              <w:right w:val="single" w:sz="24" w:space="0" w:color="EE7444"/>
            </w:tcBorders>
          </w:tcPr>
          <w:p w14:paraId="34159E0A" w14:textId="77777777" w:rsidR="004B73D9" w:rsidRPr="00401CCB" w:rsidRDefault="004B73D9" w:rsidP="004B73D9">
            <w:pPr>
              <w:spacing w:before="60"/>
              <w:ind w:left="79"/>
              <w:rPr>
                <w:rFonts w:ascii="Arial" w:hAnsi="Arial" w:cs="Arial"/>
                <w:b/>
                <w:color w:val="EE7444"/>
              </w:rPr>
            </w:pPr>
            <w:r w:rsidRPr="00401CCB">
              <w:rPr>
                <w:rFonts w:ascii="Arial" w:hAnsi="Arial" w:cs="Arial"/>
                <w:b/>
                <w:color w:val="EE7444"/>
              </w:rPr>
              <w:t xml:space="preserve">Exemples d’indicateurs </w:t>
            </w:r>
          </w:p>
          <w:p w14:paraId="3C5CA21A" w14:textId="77777777" w:rsidR="004B73D9" w:rsidRPr="00401CCB" w:rsidRDefault="004B73D9" w:rsidP="004B73D9">
            <w:pPr>
              <w:spacing w:after="60"/>
              <w:ind w:left="79"/>
              <w:rPr>
                <w:rFonts w:ascii="Arial" w:hAnsi="Arial" w:cs="Arial"/>
                <w:color w:val="EE7444"/>
              </w:rPr>
            </w:pPr>
            <w:r w:rsidRPr="00401CCB">
              <w:rPr>
                <w:rFonts w:ascii="Arial" w:hAnsi="Arial" w:cs="Arial"/>
                <w:b/>
                <w:color w:val="EE7444"/>
              </w:rPr>
              <w:t>de suivi</w:t>
            </w:r>
            <w:r w:rsidRPr="00401CCB">
              <w:rPr>
                <w:rFonts w:ascii="Arial" w:hAnsi="Arial" w:cs="Arial"/>
                <w:color w:val="EE7444"/>
              </w:rPr>
              <w:t xml:space="preserve"> </w:t>
            </w:r>
          </w:p>
          <w:p w14:paraId="019A12AC" w14:textId="77777777" w:rsidR="003070F0" w:rsidRPr="003070F0" w:rsidRDefault="003070F0" w:rsidP="003070F0">
            <w:pPr>
              <w:widowControl w:val="0"/>
              <w:tabs>
                <w:tab w:val="left" w:pos="323"/>
              </w:tabs>
              <w:spacing w:after="60"/>
              <w:ind w:left="78" w:right="170"/>
              <w:rPr>
                <w:rFonts w:ascii="Arial" w:eastAsia="MS Mincho" w:hAnsi="Arial" w:cs="Arial"/>
                <w:sz w:val="18"/>
                <w:szCs w:val="18"/>
              </w:rPr>
            </w:pPr>
            <w:r w:rsidRPr="003070F0">
              <w:rPr>
                <w:rFonts w:ascii="Arial" w:eastAsia="MS Mincho" w:hAnsi="Arial" w:cs="Arial"/>
                <w:sz w:val="18"/>
                <w:szCs w:val="18"/>
              </w:rPr>
              <w:t>Part du traitement des sujets relatifs à l’EDD dans le cadre du CESCE</w:t>
            </w:r>
          </w:p>
          <w:p w14:paraId="0ECAFB6C" w14:textId="1E7ABF92" w:rsidR="003070F0" w:rsidRPr="003070F0" w:rsidRDefault="003070F0" w:rsidP="003070F0">
            <w:pPr>
              <w:widowControl w:val="0"/>
              <w:tabs>
                <w:tab w:val="left" w:pos="323"/>
              </w:tabs>
              <w:spacing w:after="60"/>
              <w:ind w:left="78" w:right="170"/>
              <w:rPr>
                <w:rFonts w:ascii="Arial" w:eastAsia="MS Mincho" w:hAnsi="Arial" w:cs="Arial"/>
                <w:sz w:val="18"/>
                <w:szCs w:val="18"/>
              </w:rPr>
            </w:pPr>
            <w:r w:rsidRPr="003070F0">
              <w:rPr>
                <w:rFonts w:ascii="Arial" w:eastAsia="MS Mincho" w:hAnsi="Arial" w:cs="Arial"/>
                <w:sz w:val="18"/>
                <w:szCs w:val="18"/>
              </w:rPr>
              <w:t>Nombre de partenaires territoriaux, associatifs, entreprises accompagnant les démarches de développement durable</w:t>
            </w:r>
          </w:p>
          <w:p w14:paraId="1C1C14C9" w14:textId="77777777" w:rsidR="003070F0" w:rsidRPr="003070F0" w:rsidRDefault="003070F0" w:rsidP="003070F0">
            <w:pPr>
              <w:widowControl w:val="0"/>
              <w:tabs>
                <w:tab w:val="left" w:pos="323"/>
              </w:tabs>
              <w:spacing w:after="60"/>
              <w:ind w:left="78" w:right="170"/>
              <w:rPr>
                <w:rFonts w:ascii="Arial" w:eastAsia="MS Mincho" w:hAnsi="Arial" w:cs="Arial"/>
                <w:sz w:val="18"/>
                <w:szCs w:val="18"/>
              </w:rPr>
            </w:pPr>
            <w:r w:rsidRPr="003070F0">
              <w:rPr>
                <w:rFonts w:ascii="Arial" w:eastAsia="MS Mincho" w:hAnsi="Arial" w:cs="Arial"/>
                <w:sz w:val="18"/>
                <w:szCs w:val="18"/>
              </w:rPr>
              <w:t>Part des projets dans le cadre de l’éducation au développement durable qui font une référence explicite aux contenus disciplinaires</w:t>
            </w:r>
          </w:p>
          <w:p w14:paraId="7C562AFC" w14:textId="77777777" w:rsidR="003070F0" w:rsidRPr="003070F0" w:rsidRDefault="003070F0" w:rsidP="003070F0">
            <w:pPr>
              <w:widowControl w:val="0"/>
              <w:tabs>
                <w:tab w:val="left" w:pos="323"/>
              </w:tabs>
              <w:spacing w:after="60"/>
              <w:ind w:left="78" w:right="170"/>
              <w:rPr>
                <w:rFonts w:ascii="Arial" w:eastAsia="MS Mincho" w:hAnsi="Arial" w:cs="Arial"/>
                <w:sz w:val="18"/>
                <w:szCs w:val="18"/>
              </w:rPr>
            </w:pPr>
            <w:r w:rsidRPr="003070F0">
              <w:rPr>
                <w:rFonts w:ascii="Arial" w:eastAsia="MS Mincho" w:hAnsi="Arial" w:cs="Arial"/>
                <w:sz w:val="18"/>
                <w:szCs w:val="18"/>
              </w:rPr>
              <w:t>Nombre de projets interdisciplinaires dans le cadre de l’éducation au développement durable</w:t>
            </w:r>
          </w:p>
          <w:p w14:paraId="10BC0471" w14:textId="4CF9994B" w:rsidR="003070F0" w:rsidRPr="003070F0" w:rsidRDefault="003070F0" w:rsidP="003070F0">
            <w:pPr>
              <w:widowControl w:val="0"/>
              <w:tabs>
                <w:tab w:val="left" w:pos="323"/>
              </w:tabs>
              <w:spacing w:after="60"/>
              <w:ind w:left="78" w:right="170"/>
              <w:rPr>
                <w:rFonts w:ascii="Arial" w:eastAsia="MS Mincho" w:hAnsi="Arial" w:cs="Arial"/>
                <w:sz w:val="18"/>
                <w:szCs w:val="18"/>
              </w:rPr>
            </w:pPr>
            <w:r w:rsidRPr="003070F0">
              <w:rPr>
                <w:rFonts w:ascii="Arial" w:eastAsia="MS Mincho" w:hAnsi="Arial" w:cs="Arial"/>
                <w:sz w:val="18"/>
                <w:szCs w:val="18"/>
              </w:rPr>
              <w:t>Nombre d’actions de formation mises en œuvre pour les personnels (enseignants, agents, personnels de direction, …)</w:t>
            </w:r>
          </w:p>
          <w:p w14:paraId="496DE2AF" w14:textId="72EEC49C" w:rsidR="00BE65D0" w:rsidRPr="00401CCB" w:rsidRDefault="003070F0" w:rsidP="003070F0">
            <w:pPr>
              <w:widowControl w:val="0"/>
              <w:tabs>
                <w:tab w:val="left" w:pos="323"/>
              </w:tabs>
              <w:spacing w:after="60"/>
              <w:ind w:left="91" w:right="170"/>
              <w:rPr>
                <w:rFonts w:ascii="Arial" w:eastAsia="MS Mincho" w:hAnsi="Arial" w:cs="Arial"/>
                <w:sz w:val="18"/>
                <w:szCs w:val="18"/>
              </w:rPr>
            </w:pPr>
            <w:r w:rsidRPr="003070F0">
              <w:rPr>
                <w:rFonts w:ascii="Arial" w:eastAsia="MS Mincho" w:hAnsi="Arial" w:cs="Arial"/>
                <w:sz w:val="18"/>
                <w:szCs w:val="18"/>
              </w:rPr>
              <w:t>Nombre de propositions faites par les élèves, les enseignants, les agents, les parents d’élèves, … retenues dans la stratégie de mise en œuvre de démarche de développement durable</w:t>
            </w:r>
          </w:p>
        </w:tc>
      </w:tr>
    </w:tbl>
    <w:p w14:paraId="51D33BC2" w14:textId="77777777" w:rsidR="00E033AF" w:rsidRPr="00E033AF" w:rsidRDefault="00E033AF" w:rsidP="00E033AF">
      <w:pPr>
        <w:sectPr w:rsidR="00E033AF" w:rsidRPr="00E033AF" w:rsidSect="00BD553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476" w:right="1387" w:bottom="1" w:left="1134" w:header="567" w:footer="628" w:gutter="0"/>
          <w:cols w:space="708"/>
          <w:docGrid w:linePitch="360"/>
        </w:sectPr>
      </w:pPr>
    </w:p>
    <w:p w14:paraId="2CE76EA9" w14:textId="77777777" w:rsidR="00FC266A" w:rsidRPr="00401CCB" w:rsidRDefault="00FC266A"/>
    <w:tbl>
      <w:tblPr>
        <w:tblStyle w:val="Grilledutableau3"/>
        <w:tblW w:w="15593" w:type="dxa"/>
        <w:tblInd w:w="-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6"/>
        <w:gridCol w:w="7797"/>
      </w:tblGrid>
      <w:tr w:rsidR="00FC266A" w:rsidRPr="00401CCB" w14:paraId="7B439351" w14:textId="77777777" w:rsidTr="00FF44CD">
        <w:tc>
          <w:tcPr>
            <w:tcW w:w="15593" w:type="dxa"/>
            <w:gridSpan w:val="2"/>
            <w:tcBorders>
              <w:top w:val="single" w:sz="24" w:space="0" w:color="00B5C6"/>
              <w:left w:val="single" w:sz="24" w:space="0" w:color="00B5C6"/>
              <w:bottom w:val="single" w:sz="24" w:space="0" w:color="00B5C6"/>
              <w:right w:val="single" w:sz="24" w:space="0" w:color="00B5C6"/>
            </w:tcBorders>
            <w:shd w:val="pct20" w:color="00B5C6" w:fill="auto"/>
          </w:tcPr>
          <w:p w14:paraId="458D154C" w14:textId="77777777" w:rsidR="00FC266A" w:rsidRPr="00401CCB" w:rsidRDefault="00FC266A" w:rsidP="00865865">
            <w:pPr>
              <w:ind w:left="176"/>
              <w:rPr>
                <w:rFonts w:asciiTheme="majorHAnsi" w:hAnsiTheme="majorHAnsi"/>
                <w:b/>
                <w:sz w:val="8"/>
                <w:szCs w:val="8"/>
              </w:rPr>
            </w:pPr>
          </w:p>
          <w:p w14:paraId="5076DE86" w14:textId="77777777" w:rsidR="00FC266A" w:rsidRPr="00401CCB" w:rsidRDefault="00FC266A" w:rsidP="00865865">
            <w:pPr>
              <w:rPr>
                <w:rFonts w:ascii="Arial" w:hAnsi="Arial" w:cs="Arial"/>
                <w:b/>
                <w:color w:val="00B5C6"/>
                <w:sz w:val="28"/>
                <w:szCs w:val="28"/>
              </w:rPr>
            </w:pPr>
            <w:r w:rsidRPr="00401CCB">
              <w:rPr>
                <w:rFonts w:ascii="Arial" w:hAnsi="Arial" w:cs="Arial"/>
                <w:b/>
                <w:color w:val="00B5C6"/>
                <w:sz w:val="44"/>
                <w:szCs w:val="44"/>
              </w:rPr>
              <w:t>Act</w:t>
            </w:r>
            <w:r w:rsidRPr="00401CCB">
              <w:rPr>
                <w:rFonts w:ascii="Arial" w:hAnsi="Arial" w:cs="Arial"/>
                <w:b/>
                <w:color w:val="00B5C6"/>
              </w:rPr>
              <w:t xml:space="preserve"> </w:t>
            </w:r>
            <w:r w:rsidRPr="00401CCB">
              <w:rPr>
                <w:rFonts w:ascii="Arial" w:hAnsi="Arial" w:cs="Arial"/>
                <w:color w:val="00B5C6"/>
              </w:rPr>
              <w:t>Agir</w:t>
            </w:r>
          </w:p>
        </w:tc>
      </w:tr>
      <w:tr w:rsidR="00FC266A" w:rsidRPr="00401CCB" w14:paraId="065EBC34" w14:textId="77777777" w:rsidTr="00FF44CD">
        <w:trPr>
          <w:trHeight w:val="459"/>
        </w:trPr>
        <w:tc>
          <w:tcPr>
            <w:tcW w:w="15593" w:type="dxa"/>
            <w:gridSpan w:val="2"/>
            <w:tcBorders>
              <w:top w:val="single" w:sz="24" w:space="0" w:color="00B5C6"/>
              <w:left w:val="single" w:sz="24" w:space="0" w:color="00B5C6"/>
              <w:right w:val="single" w:sz="24" w:space="0" w:color="00B5C6"/>
            </w:tcBorders>
          </w:tcPr>
          <w:p w14:paraId="6A77860E" w14:textId="77777777" w:rsidR="00FC266A" w:rsidRPr="00401CCB" w:rsidRDefault="00FC266A" w:rsidP="00F5376E">
            <w:pPr>
              <w:widowControl w:val="0"/>
              <w:spacing w:before="60" w:after="60"/>
              <w:ind w:left="34"/>
              <w:rPr>
                <w:rFonts w:ascii="Arial" w:eastAsia="Times New Roman" w:hAnsi="Arial" w:cs="Arial"/>
                <w:b/>
                <w:color w:val="00B5C6"/>
                <w:w w:val="105"/>
                <w:sz w:val="32"/>
                <w:szCs w:val="32"/>
              </w:rPr>
            </w:pPr>
            <w:r w:rsidRPr="00401CCB">
              <w:rPr>
                <w:rFonts w:ascii="Arial" w:eastAsia="Times New Roman" w:hAnsi="Arial" w:cs="Arial"/>
                <w:b/>
                <w:color w:val="00B5C6"/>
                <w:w w:val="105"/>
                <w:sz w:val="32"/>
                <w:szCs w:val="32"/>
              </w:rPr>
              <w:t>Diagnostic partagé</w:t>
            </w:r>
          </w:p>
        </w:tc>
      </w:tr>
      <w:tr w:rsidR="00FC266A" w:rsidRPr="00401CCB" w14:paraId="526A1D9A" w14:textId="77777777" w:rsidTr="00FF44CD">
        <w:trPr>
          <w:trHeight w:val="1017"/>
        </w:trPr>
        <w:tc>
          <w:tcPr>
            <w:tcW w:w="7796" w:type="dxa"/>
            <w:tcBorders>
              <w:left w:val="single" w:sz="24" w:space="0" w:color="00B5C6"/>
            </w:tcBorders>
          </w:tcPr>
          <w:p w14:paraId="7B66C6B1" w14:textId="77777777" w:rsidR="00FC266A" w:rsidRPr="00401CCB" w:rsidRDefault="00FC266A" w:rsidP="00865865">
            <w:pPr>
              <w:widowControl w:val="0"/>
              <w:ind w:left="318"/>
              <w:rPr>
                <w:rFonts w:ascii="Arial" w:hAnsi="Arial" w:cs="Arial"/>
                <w:b/>
                <w:color w:val="EE7444"/>
                <w:sz w:val="24"/>
                <w:szCs w:val="24"/>
              </w:rPr>
            </w:pPr>
            <w:r w:rsidRPr="00401CCB">
              <w:rPr>
                <w:rFonts w:ascii="Arial" w:hAnsi="Arial" w:cs="Arial"/>
                <w:b/>
                <w:color w:val="EE7444"/>
                <w:sz w:val="24"/>
                <w:szCs w:val="24"/>
              </w:rPr>
              <w:t>Points forts</w:t>
            </w:r>
          </w:p>
          <w:p w14:paraId="30E17029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</w:t>
            </w:r>
          </w:p>
          <w:p w14:paraId="5398921C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</w:t>
            </w:r>
          </w:p>
          <w:p w14:paraId="1F2A2560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</w:t>
            </w:r>
          </w:p>
        </w:tc>
        <w:tc>
          <w:tcPr>
            <w:tcW w:w="7797" w:type="dxa"/>
            <w:tcBorders>
              <w:right w:val="single" w:sz="24" w:space="0" w:color="00B5C6"/>
            </w:tcBorders>
          </w:tcPr>
          <w:p w14:paraId="2EE88840" w14:textId="60DDC6E9" w:rsidR="00FC266A" w:rsidRPr="00401CCB" w:rsidRDefault="00FF44CD" w:rsidP="00865865">
            <w:pPr>
              <w:widowControl w:val="0"/>
              <w:ind w:left="318"/>
              <w:rPr>
                <w:rFonts w:ascii="Arial" w:hAnsi="Arial" w:cs="Arial"/>
                <w:b/>
                <w:color w:val="EE7444"/>
                <w:sz w:val="24"/>
                <w:szCs w:val="24"/>
              </w:rPr>
            </w:pPr>
            <w:r w:rsidRPr="00401CCB">
              <w:rPr>
                <w:rFonts w:ascii="Arial" w:hAnsi="Arial" w:cs="Arial"/>
                <w:b/>
                <w:color w:val="EE7444"/>
                <w:sz w:val="24"/>
                <w:szCs w:val="24"/>
              </w:rPr>
              <w:t>Axes d’amélioration</w:t>
            </w:r>
          </w:p>
          <w:p w14:paraId="29BFD7D1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</w:t>
            </w:r>
          </w:p>
          <w:p w14:paraId="3FC73B3A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</w:t>
            </w:r>
          </w:p>
          <w:p w14:paraId="5937F2CA" w14:textId="77777777" w:rsidR="00FC266A" w:rsidRPr="00401CCB" w:rsidRDefault="00FC266A" w:rsidP="007B5ED0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</w:p>
        </w:tc>
      </w:tr>
      <w:tr w:rsidR="00FC266A" w:rsidRPr="00401CCB" w14:paraId="32B17154" w14:textId="77777777" w:rsidTr="00FF44CD">
        <w:trPr>
          <w:trHeight w:val="977"/>
        </w:trPr>
        <w:tc>
          <w:tcPr>
            <w:tcW w:w="15593" w:type="dxa"/>
            <w:gridSpan w:val="2"/>
            <w:tcBorders>
              <w:left w:val="single" w:sz="24" w:space="0" w:color="00B5C6"/>
              <w:right w:val="single" w:sz="24" w:space="0" w:color="00B5C6"/>
            </w:tcBorders>
          </w:tcPr>
          <w:p w14:paraId="1659DE5D" w14:textId="77777777" w:rsidR="00AA0CB0" w:rsidRPr="00401CCB" w:rsidRDefault="00AA0CB0" w:rsidP="00865865">
            <w:pPr>
              <w:widowControl w:val="0"/>
              <w:ind w:left="318"/>
              <w:rPr>
                <w:rFonts w:ascii="Arial" w:hAnsi="Arial" w:cs="Arial"/>
                <w:b/>
                <w:color w:val="951B81"/>
                <w:sz w:val="24"/>
                <w:szCs w:val="24"/>
              </w:rPr>
            </w:pPr>
          </w:p>
          <w:p w14:paraId="4BFE7E34" w14:textId="6284A925" w:rsidR="00FC266A" w:rsidRPr="00401CCB" w:rsidRDefault="00FC266A" w:rsidP="00865865">
            <w:pPr>
              <w:widowControl w:val="0"/>
              <w:ind w:left="318"/>
              <w:rPr>
                <w:rFonts w:ascii="Arial" w:hAnsi="Arial" w:cs="Arial"/>
                <w:b/>
                <w:color w:val="951B81"/>
                <w:sz w:val="24"/>
                <w:szCs w:val="24"/>
              </w:rPr>
            </w:pPr>
            <w:r w:rsidRPr="00401CCB">
              <w:rPr>
                <w:rFonts w:ascii="Arial" w:hAnsi="Arial" w:cs="Arial"/>
                <w:b/>
                <w:color w:val="951B81"/>
                <w:sz w:val="24"/>
                <w:szCs w:val="24"/>
              </w:rPr>
              <w:t>Objectifs</w:t>
            </w:r>
          </w:p>
          <w:p w14:paraId="7D3C61E2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>…</w:t>
            </w:r>
          </w:p>
          <w:p w14:paraId="108428DE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 </w:t>
            </w:r>
          </w:p>
          <w:p w14:paraId="686896B2" w14:textId="77777777" w:rsidR="00FC266A" w:rsidRPr="00401CCB" w:rsidRDefault="00FC266A" w:rsidP="007B5ED0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</w:t>
            </w:r>
          </w:p>
          <w:p w14:paraId="76C79AA5" w14:textId="77777777" w:rsidR="00AA0CB0" w:rsidRPr="00401CCB" w:rsidRDefault="00AA0CB0" w:rsidP="00AA0CB0">
            <w:pPr>
              <w:ind w:left="525" w:right="62"/>
              <w:contextualSpacing/>
              <w:rPr>
                <w:rFonts w:ascii="Arial" w:hAnsi="Arial" w:cs="Arial"/>
                <w:w w:val="105"/>
              </w:rPr>
            </w:pPr>
          </w:p>
          <w:p w14:paraId="3920999A" w14:textId="77777777" w:rsidR="00AA0CB0" w:rsidRPr="00401CCB" w:rsidRDefault="00AA0CB0" w:rsidP="00AA0CB0">
            <w:pPr>
              <w:ind w:left="525" w:right="62"/>
              <w:contextualSpacing/>
              <w:rPr>
                <w:rFonts w:ascii="Arial" w:hAnsi="Arial" w:cs="Arial"/>
                <w:w w:val="105"/>
              </w:rPr>
            </w:pPr>
          </w:p>
        </w:tc>
      </w:tr>
      <w:tr w:rsidR="00FC266A" w:rsidRPr="001E0144" w14:paraId="2EBFEE35" w14:textId="77777777" w:rsidTr="00AA0CB0">
        <w:trPr>
          <w:trHeight w:val="3486"/>
        </w:trPr>
        <w:tc>
          <w:tcPr>
            <w:tcW w:w="15593" w:type="dxa"/>
            <w:gridSpan w:val="2"/>
            <w:tcBorders>
              <w:left w:val="single" w:sz="24" w:space="0" w:color="00B5C6"/>
              <w:bottom w:val="single" w:sz="24" w:space="0" w:color="00B5C6"/>
              <w:right w:val="single" w:sz="24" w:space="0" w:color="00B5C6"/>
            </w:tcBorders>
          </w:tcPr>
          <w:p w14:paraId="5C5568D3" w14:textId="77777777" w:rsidR="00FC266A" w:rsidRPr="00401CCB" w:rsidRDefault="00FC266A" w:rsidP="00865865">
            <w:pPr>
              <w:widowControl w:val="0"/>
              <w:ind w:left="318"/>
              <w:rPr>
                <w:rFonts w:ascii="Arial" w:hAnsi="Arial" w:cs="Arial"/>
                <w:b/>
                <w:color w:val="2AAC66"/>
                <w:sz w:val="24"/>
                <w:szCs w:val="24"/>
              </w:rPr>
            </w:pPr>
            <w:r w:rsidRPr="00401CCB">
              <w:rPr>
                <w:rFonts w:ascii="Arial" w:hAnsi="Arial" w:cs="Arial"/>
                <w:b/>
                <w:color w:val="2AAC66"/>
                <w:sz w:val="24"/>
                <w:szCs w:val="24"/>
              </w:rPr>
              <w:t>Actions</w:t>
            </w:r>
          </w:p>
          <w:p w14:paraId="53A3412A" w14:textId="77777777" w:rsidR="00FC266A" w:rsidRPr="00401CCB" w:rsidRDefault="00FC266A" w:rsidP="00865865">
            <w:pPr>
              <w:widowControl w:val="0"/>
              <w:ind w:left="318"/>
              <w:rPr>
                <w:rFonts w:ascii="Arial" w:eastAsia="Times New Roman" w:hAnsi="Arial" w:cs="Arial"/>
                <w:b/>
                <w:w w:val="105"/>
                <w:sz w:val="18"/>
                <w:szCs w:val="18"/>
              </w:rPr>
            </w:pPr>
          </w:p>
          <w:tbl>
            <w:tblPr>
              <w:tblStyle w:val="Grilledutableau3"/>
              <w:tblW w:w="14493" w:type="dxa"/>
              <w:tblInd w:w="279" w:type="dxa"/>
              <w:tblLayout w:type="fixed"/>
              <w:tblLook w:val="04A0" w:firstRow="1" w:lastRow="0" w:firstColumn="1" w:lastColumn="0" w:noHBand="0" w:noVBand="1"/>
            </w:tblPr>
            <w:tblGrid>
              <w:gridCol w:w="3011"/>
              <w:gridCol w:w="9214"/>
              <w:gridCol w:w="2268"/>
            </w:tblGrid>
            <w:tr w:rsidR="00FC266A" w:rsidRPr="00401CCB" w14:paraId="0E1A6BAF" w14:textId="77777777" w:rsidTr="00865865">
              <w:trPr>
                <w:trHeight w:val="157"/>
              </w:trPr>
              <w:tc>
                <w:tcPr>
                  <w:tcW w:w="3011" w:type="dxa"/>
                </w:tcPr>
                <w:p w14:paraId="3907D248" w14:textId="77777777" w:rsidR="00FC266A" w:rsidRPr="00401CCB" w:rsidRDefault="00FC266A" w:rsidP="00865865">
                  <w:pPr>
                    <w:rPr>
                      <w:rFonts w:ascii="Arial" w:eastAsia="Times New Roman" w:hAnsi="Arial" w:cs="Arial"/>
                      <w:b/>
                      <w:w w:val="105"/>
                    </w:rPr>
                  </w:pPr>
                </w:p>
              </w:tc>
              <w:tc>
                <w:tcPr>
                  <w:tcW w:w="9214" w:type="dxa"/>
                </w:tcPr>
                <w:p w14:paraId="7C1AEED1" w14:textId="77777777" w:rsidR="00FC266A" w:rsidRPr="00401CCB" w:rsidRDefault="00FC266A" w:rsidP="00865865">
                  <w:pPr>
                    <w:rPr>
                      <w:rFonts w:ascii="Arial" w:eastAsia="Times New Roman" w:hAnsi="Arial" w:cs="Arial"/>
                      <w:b/>
                      <w:w w:val="105"/>
                    </w:rPr>
                  </w:pPr>
                  <w:r w:rsidRPr="00401CCB">
                    <w:rPr>
                      <w:rFonts w:ascii="Arial" w:eastAsia="Times New Roman" w:hAnsi="Arial" w:cs="Arial"/>
                      <w:b/>
                      <w:w w:val="105"/>
                    </w:rPr>
                    <w:t>Éléments d’action</w:t>
                  </w:r>
                </w:p>
                <w:p w14:paraId="3048BFE3" w14:textId="77777777" w:rsidR="00FC266A" w:rsidRPr="00401CCB" w:rsidRDefault="00FC266A" w:rsidP="00865865">
                  <w:pPr>
                    <w:rPr>
                      <w:rFonts w:ascii="Arial" w:eastAsia="Times New Roman" w:hAnsi="Arial" w:cs="Arial"/>
                      <w:w w:val="105"/>
                    </w:rPr>
                  </w:pPr>
                  <w:r w:rsidRPr="00401CCB">
                    <w:rPr>
                      <w:rFonts w:ascii="Arial" w:eastAsia="Times New Roman" w:hAnsi="Arial" w:cs="Arial"/>
                      <w:w w:val="105"/>
                    </w:rPr>
                    <w:t>Pour chaque proposition, écrire le processus mis en œuvre avec un indicateur</w:t>
                  </w:r>
                </w:p>
              </w:tc>
              <w:tc>
                <w:tcPr>
                  <w:tcW w:w="2268" w:type="dxa"/>
                </w:tcPr>
                <w:p w14:paraId="71F639F5" w14:textId="77777777" w:rsidR="00FC266A" w:rsidRPr="00401CCB" w:rsidRDefault="00FC266A" w:rsidP="00865865">
                  <w:pPr>
                    <w:rPr>
                      <w:rFonts w:ascii="Arial" w:eastAsia="Times New Roman" w:hAnsi="Arial" w:cs="Arial"/>
                      <w:b/>
                      <w:w w:val="105"/>
                    </w:rPr>
                  </w:pPr>
                  <w:r w:rsidRPr="00401CCB">
                    <w:rPr>
                      <w:rFonts w:ascii="Arial" w:eastAsia="Times New Roman" w:hAnsi="Arial" w:cs="Arial"/>
                      <w:b/>
                      <w:w w:val="105"/>
                    </w:rPr>
                    <w:t>Dates clé</w:t>
                  </w:r>
                </w:p>
              </w:tc>
            </w:tr>
            <w:tr w:rsidR="00FC266A" w:rsidRPr="00401CCB" w14:paraId="302A1563" w14:textId="77777777" w:rsidTr="007B5ED0">
              <w:trPr>
                <w:trHeight w:val="410"/>
              </w:trPr>
              <w:tc>
                <w:tcPr>
                  <w:tcW w:w="3011" w:type="dxa"/>
                </w:tcPr>
                <w:p w14:paraId="26A1DFD5" w14:textId="77777777" w:rsidR="00FC266A" w:rsidRPr="00401CCB" w:rsidRDefault="00FC266A" w:rsidP="007B5ED0">
                  <w:pPr>
                    <w:widowControl w:val="0"/>
                    <w:ind w:left="55"/>
                    <w:rPr>
                      <w:rFonts w:ascii="Arial" w:eastAsia="Times New Roman" w:hAnsi="Arial" w:cs="Arial"/>
                      <w:b/>
                      <w:w w:val="105"/>
                    </w:rPr>
                  </w:pPr>
                  <w:r w:rsidRPr="00401CCB">
                    <w:rPr>
                      <w:rFonts w:ascii="Arial" w:eastAsia="Times New Roman" w:hAnsi="Arial" w:cs="Arial"/>
                      <w:b/>
                      <w:w w:val="105"/>
                    </w:rPr>
                    <w:t>…</w:t>
                  </w:r>
                </w:p>
              </w:tc>
              <w:tc>
                <w:tcPr>
                  <w:tcW w:w="9214" w:type="dxa"/>
                </w:tcPr>
                <w:p w14:paraId="2B14BE41" w14:textId="77777777" w:rsidR="00FC266A" w:rsidRPr="00401CCB" w:rsidRDefault="00FC266A" w:rsidP="00865865">
                  <w:pPr>
                    <w:widowControl w:val="0"/>
                    <w:ind w:left="317"/>
                    <w:rPr>
                      <w:rFonts w:ascii="Arial" w:eastAsia="Times New Roman" w:hAnsi="Arial" w:cs="Arial"/>
                      <w:w w:val="105"/>
                    </w:rPr>
                  </w:pPr>
                </w:p>
              </w:tc>
              <w:tc>
                <w:tcPr>
                  <w:tcW w:w="2268" w:type="dxa"/>
                </w:tcPr>
                <w:p w14:paraId="55D38F37" w14:textId="77777777" w:rsidR="00FC266A" w:rsidRPr="00401CCB" w:rsidRDefault="00FC266A" w:rsidP="00865865">
                  <w:pPr>
                    <w:widowControl w:val="0"/>
                    <w:rPr>
                      <w:rFonts w:ascii="Arial" w:eastAsia="Times New Roman" w:hAnsi="Arial" w:cs="Arial"/>
                      <w:w w:val="105"/>
                    </w:rPr>
                  </w:pPr>
                </w:p>
              </w:tc>
            </w:tr>
            <w:tr w:rsidR="00FC266A" w:rsidRPr="00AA0CB0" w14:paraId="76D8412B" w14:textId="77777777" w:rsidTr="007B5ED0">
              <w:trPr>
                <w:trHeight w:val="423"/>
              </w:trPr>
              <w:tc>
                <w:tcPr>
                  <w:tcW w:w="3011" w:type="dxa"/>
                </w:tcPr>
                <w:p w14:paraId="598339BA" w14:textId="77777777" w:rsidR="00FC266A" w:rsidRPr="00AA0CB0" w:rsidRDefault="00FC266A" w:rsidP="007B5ED0">
                  <w:pPr>
                    <w:widowControl w:val="0"/>
                    <w:ind w:left="55"/>
                    <w:rPr>
                      <w:rFonts w:ascii="Arial" w:eastAsia="Times New Roman" w:hAnsi="Arial" w:cs="Arial"/>
                      <w:w w:val="105"/>
                    </w:rPr>
                  </w:pPr>
                  <w:r w:rsidRPr="00401CCB">
                    <w:rPr>
                      <w:rFonts w:ascii="Arial" w:eastAsia="Times New Roman" w:hAnsi="Arial" w:cs="Arial"/>
                      <w:b/>
                      <w:w w:val="105"/>
                    </w:rPr>
                    <w:t>…</w:t>
                  </w:r>
                  <w:r w:rsidRPr="00AA0CB0">
                    <w:rPr>
                      <w:rFonts w:ascii="Arial" w:eastAsia="Times New Roman" w:hAnsi="Arial" w:cs="Arial"/>
                      <w:w w:val="105"/>
                    </w:rPr>
                    <w:t xml:space="preserve"> </w:t>
                  </w:r>
                </w:p>
              </w:tc>
              <w:tc>
                <w:tcPr>
                  <w:tcW w:w="9214" w:type="dxa"/>
                </w:tcPr>
                <w:p w14:paraId="1A4A6858" w14:textId="77777777" w:rsidR="00FC266A" w:rsidRPr="00AA0CB0" w:rsidRDefault="00FC266A" w:rsidP="00865865">
                  <w:pPr>
                    <w:rPr>
                      <w:rFonts w:ascii="Arial" w:eastAsia="Times New Roman" w:hAnsi="Arial" w:cs="Arial"/>
                      <w:w w:val="105"/>
                    </w:rPr>
                  </w:pPr>
                </w:p>
              </w:tc>
              <w:tc>
                <w:tcPr>
                  <w:tcW w:w="2268" w:type="dxa"/>
                </w:tcPr>
                <w:p w14:paraId="3391AE4B" w14:textId="77777777" w:rsidR="00FC266A" w:rsidRPr="00AA0CB0" w:rsidRDefault="00FC266A" w:rsidP="00865865">
                  <w:pPr>
                    <w:rPr>
                      <w:rFonts w:ascii="Arial" w:eastAsia="Times New Roman" w:hAnsi="Arial" w:cs="Arial"/>
                      <w:w w:val="105"/>
                    </w:rPr>
                  </w:pPr>
                </w:p>
              </w:tc>
            </w:tr>
            <w:tr w:rsidR="00FC266A" w:rsidRPr="00AA0CB0" w14:paraId="3C0FBDE1" w14:textId="77777777" w:rsidTr="007B5ED0">
              <w:trPr>
                <w:trHeight w:val="414"/>
              </w:trPr>
              <w:tc>
                <w:tcPr>
                  <w:tcW w:w="3011" w:type="dxa"/>
                </w:tcPr>
                <w:p w14:paraId="61490B3A" w14:textId="77777777" w:rsidR="00FC266A" w:rsidRPr="00AA0CB0" w:rsidRDefault="00FC266A" w:rsidP="00865865">
                  <w:pPr>
                    <w:widowControl w:val="0"/>
                    <w:ind w:left="55"/>
                    <w:rPr>
                      <w:rFonts w:ascii="Arial" w:eastAsia="Times New Roman" w:hAnsi="Arial" w:cs="Arial"/>
                      <w:b/>
                      <w:w w:val="105"/>
                    </w:rPr>
                  </w:pPr>
                </w:p>
              </w:tc>
              <w:tc>
                <w:tcPr>
                  <w:tcW w:w="9214" w:type="dxa"/>
                </w:tcPr>
                <w:p w14:paraId="4A408C9B" w14:textId="77777777" w:rsidR="00FC266A" w:rsidRPr="00AA0CB0" w:rsidRDefault="00FC266A" w:rsidP="00865865">
                  <w:pPr>
                    <w:rPr>
                      <w:rFonts w:ascii="Arial" w:eastAsia="Times New Roman" w:hAnsi="Arial" w:cs="Arial"/>
                      <w:w w:val="105"/>
                    </w:rPr>
                  </w:pPr>
                </w:p>
              </w:tc>
              <w:tc>
                <w:tcPr>
                  <w:tcW w:w="2268" w:type="dxa"/>
                </w:tcPr>
                <w:p w14:paraId="295EFCAA" w14:textId="77777777" w:rsidR="00FC266A" w:rsidRPr="00AA0CB0" w:rsidRDefault="00FC266A" w:rsidP="00865865">
                  <w:pPr>
                    <w:rPr>
                      <w:rFonts w:ascii="Arial" w:eastAsia="Times New Roman" w:hAnsi="Arial" w:cs="Arial"/>
                      <w:w w:val="105"/>
                    </w:rPr>
                  </w:pPr>
                </w:p>
              </w:tc>
            </w:tr>
          </w:tbl>
          <w:p w14:paraId="42F43C73" w14:textId="77777777" w:rsidR="00FC266A" w:rsidRPr="00AA0CB0" w:rsidRDefault="00FC266A" w:rsidP="00865865">
            <w:pPr>
              <w:widowControl w:val="0"/>
              <w:ind w:left="90"/>
              <w:rPr>
                <w:rFonts w:ascii="Arial" w:eastAsia="Times New Roman" w:hAnsi="Arial" w:cs="Arial"/>
                <w:b/>
                <w:color w:val="00B5C6"/>
                <w:w w:val="105"/>
                <w:sz w:val="28"/>
                <w:szCs w:val="28"/>
              </w:rPr>
            </w:pPr>
          </w:p>
        </w:tc>
      </w:tr>
    </w:tbl>
    <w:p w14:paraId="14222659" w14:textId="77777777" w:rsidR="00D4569F" w:rsidRDefault="00D4569F" w:rsidP="00A97672"/>
    <w:sectPr w:rsidR="00D4569F" w:rsidSect="007B5ED0">
      <w:pgSz w:w="16838" w:h="11906" w:orient="landscape"/>
      <w:pgMar w:top="706" w:right="1134" w:bottom="1134" w:left="1134" w:header="709" w:footer="9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FFDCC" w14:textId="77777777" w:rsidR="00FB5AEE" w:rsidRDefault="00FB5AEE" w:rsidP="00FC266A">
      <w:r>
        <w:separator/>
      </w:r>
    </w:p>
  </w:endnote>
  <w:endnote w:type="continuationSeparator" w:id="0">
    <w:p w14:paraId="3E30DE11" w14:textId="77777777" w:rsidR="00FB5AEE" w:rsidRDefault="00FB5AEE" w:rsidP="00FC2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B2707" w14:textId="77777777" w:rsidR="00204817" w:rsidRDefault="0020481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2CA6E" w14:textId="766D2E7A" w:rsidR="00FC266A" w:rsidRPr="001E1709" w:rsidRDefault="001B37E2" w:rsidP="00436D64">
    <w:pPr>
      <w:pStyle w:val="Pieddepage"/>
      <w:ind w:right="-739"/>
      <w:jc w:val="right"/>
      <w:rPr>
        <w:rFonts w:ascii="Cambria" w:hAnsi="Cambria"/>
        <w:b/>
        <w:color w:val="31849B"/>
      </w:rPr>
    </w:pPr>
    <w:r w:rsidRPr="001E1709">
      <w:rPr>
        <w:rFonts w:ascii="Calibri" w:hAnsi="Calibri"/>
        <w:b/>
        <w:noProof/>
        <w:color w:val="31849B"/>
        <w:sz w:val="16"/>
        <w:szCs w:val="28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A803A2" wp14:editId="370E1464">
              <wp:simplePos x="0" y="0"/>
              <wp:positionH relativeFrom="column">
                <wp:posOffset>1144880</wp:posOffset>
              </wp:positionH>
              <wp:positionV relativeFrom="paragraph">
                <wp:posOffset>78715</wp:posOffset>
              </wp:positionV>
              <wp:extent cx="2231136" cy="490118"/>
              <wp:effectExtent l="0" t="0" r="0" b="5715"/>
              <wp:wrapNone/>
              <wp:docPr id="2335" name="Zone de texte 23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1136" cy="49011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76720F" w14:textId="42E4722D" w:rsidR="00B52F70" w:rsidRDefault="001B37E2" w:rsidP="001B37E2">
                          <w:pPr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</w:pPr>
                          <w:r w:rsidRPr="001B37E2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>Contributeurs :</w:t>
                          </w:r>
                          <w:r w:rsidR="00B52F70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 xml:space="preserve"> </w:t>
                          </w:r>
                          <w:r w:rsidR="00B52F70" w:rsidRPr="00B52F70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>Dgesco C, haute fonctionnaire au développement durable</w:t>
                          </w:r>
                        </w:p>
                        <w:p w14:paraId="5DA0C5BF" w14:textId="42E0284A" w:rsidR="00436D64" w:rsidRPr="001E1709" w:rsidRDefault="001B37E2" w:rsidP="001B37E2">
                          <w:pPr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</w:pPr>
                          <w:r w:rsidRPr="001B37E2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 xml:space="preserve">Mise à jour </w:t>
                          </w:r>
                          <w:r w:rsidR="00B37D7D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>décembre</w:t>
                          </w:r>
                          <w:r w:rsidRPr="001B37E2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 xml:space="preserve">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A803A2" id="_x0000_t202" coordsize="21600,21600" o:spt="202" path="m,l,21600r21600,l21600,xe">
              <v:stroke joinstyle="miter"/>
              <v:path gradientshapeok="t" o:connecttype="rect"/>
            </v:shapetype>
            <v:shape id="Zone de texte 2335" o:spid="_x0000_s1026" type="#_x0000_t202" style="position:absolute;left:0;text-align:left;margin-left:90.15pt;margin-top:6.2pt;width:175.7pt;height:3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SSFdgIAAGUFAAAOAAAAZHJzL2Uyb0RvYy54bWysVEtPGzEQvlfqf7B8L5sNgULEBqUgqkqo&#10;oELF2fHaxKrX49qT7Ka/vmPv5lHKhaqX3bHnm9fnmbm47BrL1ipEA67i5dGIM+Uk1MY9V/z7482H&#10;M84iClcLC05VfKMiv5y9f3fR+qkawxJsrQIjJy5OW1/xJaKfFkWUS9WIeAReOVJqCI1AOobnog6i&#10;Je+NLcaj0WnRQqh9AKlipNvrXsln2b/WSuKd1lEhsxWn3DB/Q/4u0reYXYjpcxB+aeSQhviHLBph&#10;HAXduboWKNgqmL9cNUYGiKDxSEJTgNZGqlwDVVOOXlTzsBRe5VqInOh3NMX/51Z+XT/4+8Cw+wQd&#10;PWAipPVxGuky1dPp0KQ/ZcpITxRudrSpDpmky/H4uCyPTzmTpJucj8ryLLkp9tY+RPysoGFJqHig&#10;Z8lsifVtxB66haRgEaypb4y1+ZBaQV3ZwNaCHtFizpGc/4GyjrUVPz0+GWXHDpJ579m65EblZhjC&#10;7SvMEm6sShjrvinNTJ0LfSW2kFK5XfyMTihNod5iOOD3Wb3FuK+DLHJkcLgzboyDkKvP07OnrP6x&#10;pUz3eHqbg7qTiN2iG15+AfWGGiJAPyvRyxtDr3YrIt6LQMNBPUADj3f00RaIdRgkzpYQfr12n/DU&#10;s6TlrKVhq3j8uRJBcWa/OOrm83IySdOZD5OTj2M6hEPN4lDjVs0VUCuUtFq8zGLCo92KOkDzRHth&#10;nqKSSjhJsSuOW/EK+xVAe0Wq+TyDaB69wFv34GVynehNPfnYPYngh8ZFavmvsB1LMX3Rvz02WTqY&#10;rxC0yc2dCO5ZHYinWc7jMeydtCwOzxm1346z3wAAAP//AwBQSwMEFAAGAAgAAAAhAG3KCgrgAAAA&#10;CQEAAA8AAABkcnMvZG93bnJldi54bWxMj8FOwzAMhu9IvENkJC5oS7eyrZSmE0LAJG6sA8Qta0xb&#10;0ThVk7Xl7TEnuPmXP/3+nG0n24oBe984UrCYRyCQSmcaqhQcisdZAsIHTUa3jlDBN3rY5udnmU6N&#10;G+kFh32oBJeQT7WCOoQuldKXNVrt565D4t2n660OHPtKml6PXG5buYyitbS6Ib5Q6w7vayy/9ier&#10;4OOqen/209PrGK/i7mE3FJs3Uyh1eTHd3YIIOIU/GH71WR1ydjq6ExkvWs5JFDPKw/IaBAOreLEB&#10;cVSQ3KxB5pn8/0H+AwAA//8DAFBLAQItABQABgAIAAAAIQC2gziS/gAAAOEBAAATAAAAAAAAAAAA&#10;AAAAAAAAAABbQ29udGVudF9UeXBlc10ueG1sUEsBAi0AFAAGAAgAAAAhADj9If/WAAAAlAEAAAsA&#10;AAAAAAAAAAAAAAAALwEAAF9yZWxzLy5yZWxzUEsBAi0AFAAGAAgAAAAhAH/JJIV2AgAAZQUAAA4A&#10;AAAAAAAAAAAAAAAALgIAAGRycy9lMm9Eb2MueG1sUEsBAi0AFAAGAAgAAAAhAG3KCgrgAAAACQEA&#10;AA8AAAAAAAAAAAAAAAAA0AQAAGRycy9kb3ducmV2LnhtbFBLBQYAAAAABAAEAPMAAADdBQAAAAA=&#10;" fillcolor="white [3201]" stroked="f" strokeweight=".5pt">
              <v:textbox>
                <w:txbxContent>
                  <w:p w14:paraId="2C76720F" w14:textId="42E4722D" w:rsidR="00B52F70" w:rsidRDefault="001B37E2" w:rsidP="001B37E2">
                    <w:pPr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</w:pPr>
                    <w:r w:rsidRPr="001B37E2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>Contributeurs :</w:t>
                    </w:r>
                    <w:r w:rsidR="00B52F70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 xml:space="preserve"> </w:t>
                    </w:r>
                    <w:r w:rsidR="00B52F70" w:rsidRPr="00B52F70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>Dgesco C, haute fonctionnaire au développement durable</w:t>
                    </w:r>
                  </w:p>
                  <w:p w14:paraId="5DA0C5BF" w14:textId="42E0284A" w:rsidR="00436D64" w:rsidRPr="001E1709" w:rsidRDefault="001B37E2" w:rsidP="001B37E2">
                    <w:pPr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</w:pPr>
                    <w:r w:rsidRPr="001B37E2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 xml:space="preserve">Mise à jour </w:t>
                    </w:r>
                    <w:r w:rsidR="00B37D7D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>décembre</w:t>
                    </w:r>
                    <w:r w:rsidRPr="001B37E2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 xml:space="preserve"> 2025</w:t>
                    </w:r>
                  </w:p>
                </w:txbxContent>
              </v:textbox>
            </v:shape>
          </w:pict>
        </mc:Fallback>
      </mc:AlternateContent>
    </w:r>
    <w:r w:rsidR="001E1709" w:rsidRPr="001E1709">
      <w:rPr>
        <w:rFonts w:ascii="Calibri" w:hAnsi="Calibri"/>
        <w:b/>
        <w:noProof/>
        <w:color w:val="31849B"/>
        <w:sz w:val="16"/>
        <w:szCs w:val="2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5BB477" wp14:editId="4C528B2A">
              <wp:simplePos x="0" y="0"/>
              <wp:positionH relativeFrom="column">
                <wp:posOffset>66719</wp:posOffset>
              </wp:positionH>
              <wp:positionV relativeFrom="paragraph">
                <wp:posOffset>13704</wp:posOffset>
              </wp:positionV>
              <wp:extent cx="722630" cy="632800"/>
              <wp:effectExtent l="0" t="0" r="20320" b="15240"/>
              <wp:wrapNone/>
              <wp:docPr id="2336" name="Organigramme : Stockage à accès séquentiel 23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2630" cy="632800"/>
                      </a:xfrm>
                      <a:prstGeom prst="flowChartMagneticTape">
                        <a:avLst/>
                      </a:prstGeom>
                      <a:solidFill>
                        <a:schemeClr val="bg1">
                          <a:alpha val="0"/>
                        </a:schemeClr>
                      </a:solidFill>
                      <a:ln w="19050">
                        <a:solidFill>
                          <a:srgbClr val="00B5C6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F952490" w14:textId="5D499C2F" w:rsidR="001407FA" w:rsidRPr="00436D64" w:rsidRDefault="00E033AF" w:rsidP="001407FA">
                          <w:pPr>
                            <w:jc w:val="center"/>
                            <w:rPr>
                              <w:rFonts w:ascii="Marianne" w:hAnsi="Marianne"/>
                              <w:b/>
                              <w:color w:val="00B5C6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Marianne" w:hAnsi="Marianne"/>
                              <w:b/>
                              <w:color w:val="00B5C6"/>
                              <w:sz w:val="24"/>
                              <w:szCs w:val="24"/>
                            </w:rPr>
                            <w:t>1.</w:t>
                          </w:r>
                          <w:r w:rsidR="00B52F70">
                            <w:rPr>
                              <w:rFonts w:ascii="Marianne" w:hAnsi="Marianne"/>
                              <w:b/>
                              <w:color w:val="00B5C6"/>
                              <w:sz w:val="24"/>
                              <w:szCs w:val="24"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5BB477" id="_x0000_t131" coordsize="21600,21600" o:spt="131" path="ar,,21600,21600,18685,18165,10677,21597l20990,21597r,-3432xe">
              <v:stroke joinstyle="miter"/>
              <v:path o:connecttype="rect" textboxrect="3163,3163,18437,18437"/>
            </v:shapetype>
            <v:shape id="Organigramme : Stockage à accès séquentiel 2336" o:spid="_x0000_s1027" type="#_x0000_t131" style="position:absolute;left:0;text-align:left;margin-left:5.25pt;margin-top:1.1pt;width:56.9pt;height:4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5HFsQIAANIFAAAOAAAAZHJzL2Uyb0RvYy54bWysVMFu2zAMvQ/YPwi6r3bcJm2DOkWWosOA&#10;ri3WDj0rshQLkCVNUmJnXz9Ksp10LXYYloMiiuQj+Uzy6rprJNox64RWJZ6c5BgxRXUl1KbEP55v&#10;P11g5DxRFZFasRLvmcPXi48frlozZ4WutayYRQCi3Lw1Ja69N/Msc7RmDXEn2jAFSq5tQzyIdpNV&#10;lrSA3sisyPNZ1mpbGaspcw5eb5ISLyI+54z6B84d80iWGHLz8bTxXIczW1yR+cYSUwvap0H+IYuG&#10;CAVBR6gb4gnaWvEGqhHUaqe5P6G6yTTngrJYA1Qzyf+o5qkmhsVagBxnRprc/4Ol97sn82iBhta4&#10;uYNrqKLjtgn/kB/qIln7kSzWeUTh8bwoZqdAKQXV7LS4yCOZ2cHZWOe/MN2gcCkxl7pd1cT6b2Sj&#10;mBf0ORVH5mR35zxkAL6DTwjutBTVrZAyCqEh2EpatCPwKdebSaSbSFOT9DSEj60TLCPgKxCpUAtN&#10;eplP8+j9SunsZj3i5/nn6WoWugOSOjIDSSp4PJAVb34vWchSqu+MI1EBPUWK8DptQilTPqXualKx&#10;lPo0h98QbPCIoSNgQObAw4jdAwyWCWTATjn39sGVxTEYnfvS/+Y8esTIWvnRuRFK2/cqk1BVHznZ&#10;DyQlagJLvlt3wA18gGAZXta62j9aZHUaS2forYBeuSPOPxILcwjtBbvFP8AR2qfEur9hVGv76733&#10;YA/jAVqMWpjrErufW2IZRvKrgsG5nJydhUUQhbPpeQGCPdasjzVq26w09NsEtpih8RrsvRyu3Orm&#10;BVbQMkQFFVEUYpeYejsIK5/2DSwxypbLaAbDb4i/U0+GBvDAc2j95+6FWNMPjIdJu9fDDngzJsk2&#10;eCq93HrNRZyhA6/9F4DFEVupX3JhMx3L0eqwihe/AQAA//8DAFBLAwQUAAYACAAAACEAimylq94A&#10;AAAIAQAADwAAAGRycy9kb3ducmV2LnhtbEyPzWrDMBCE74W+g9hCb41kJy2pazmUQgilEPJ76E2x&#10;traptDKW4rhvH/nUHGdnmP0mXwzWsB473ziSkEwEMKTS6YYqCYf98mkOzAdFWhlHKOEPPSyK+7tc&#10;ZdpdaIv9LlQslpDPlIQ6hDbj3Jc1WuUnrkWK3o/rrApRdhXXnbrEcmt4KsQLt6qh+KFWLX7UWP7u&#10;zlbCp1itkrCcbYbvr+N0fuzNfn0wUj4+DO9vwAIO4T8MI35EhyIyndyZtGcmavEckxLSFNhop7Mp&#10;sNN4T16BFzm/HVBcAQAA//8DAFBLAQItABQABgAIAAAAIQC2gziS/gAAAOEBAAATAAAAAAAAAAAA&#10;AAAAAAAAAABbQ29udGVudF9UeXBlc10ueG1sUEsBAi0AFAAGAAgAAAAhADj9If/WAAAAlAEAAAsA&#10;AAAAAAAAAAAAAAAALwEAAF9yZWxzLy5yZWxzUEsBAi0AFAAGAAgAAAAhAB23kcWxAgAA0gUAAA4A&#10;AAAAAAAAAAAAAAAALgIAAGRycy9lMm9Eb2MueG1sUEsBAi0AFAAGAAgAAAAhAIpspaveAAAACAEA&#10;AA8AAAAAAAAAAAAAAAAACwUAAGRycy9kb3ducmV2LnhtbFBLBQYAAAAABAAEAPMAAAAWBgAAAAA=&#10;" fillcolor="white [3212]" strokecolor="#00b5c6" strokeweight="1.5pt">
              <v:fill opacity="0"/>
              <v:textbox>
                <w:txbxContent>
                  <w:p w14:paraId="0F952490" w14:textId="5D499C2F" w:rsidR="001407FA" w:rsidRPr="00436D64" w:rsidRDefault="00E033AF" w:rsidP="001407FA">
                    <w:pPr>
                      <w:jc w:val="center"/>
                      <w:rPr>
                        <w:rFonts w:ascii="Marianne" w:hAnsi="Marianne"/>
                        <w:b/>
                        <w:color w:val="00B5C6"/>
                        <w:sz w:val="24"/>
                        <w:szCs w:val="24"/>
                      </w:rPr>
                    </w:pPr>
                    <w:r>
                      <w:rPr>
                        <w:rFonts w:ascii="Marianne" w:hAnsi="Marianne"/>
                        <w:b/>
                        <w:color w:val="00B5C6"/>
                        <w:sz w:val="24"/>
                        <w:szCs w:val="24"/>
                      </w:rPr>
                      <w:t>1.</w:t>
                    </w:r>
                    <w:r w:rsidR="00B52F70">
                      <w:rPr>
                        <w:rFonts w:ascii="Marianne" w:hAnsi="Marianne"/>
                        <w:b/>
                        <w:color w:val="00B5C6"/>
                        <w:sz w:val="24"/>
                        <w:szCs w:val="24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="00436D64">
      <w:rPr>
        <w:noProof/>
        <w14:ligatures w14:val="standardContextual"/>
      </w:rPr>
      <w:drawing>
        <wp:inline distT="0" distB="0" distL="0" distR="0" wp14:anchorId="61F23456" wp14:editId="07F6ABD9">
          <wp:extent cx="6028690" cy="677604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28690" cy="6776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A8547" w14:textId="77777777" w:rsidR="00204817" w:rsidRDefault="0020481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0D22C" w14:textId="77777777" w:rsidR="00FB5AEE" w:rsidRDefault="00FB5AEE" w:rsidP="00FC266A">
      <w:bookmarkStart w:id="0" w:name="_Hlk215655429"/>
      <w:bookmarkEnd w:id="0"/>
      <w:r>
        <w:separator/>
      </w:r>
    </w:p>
  </w:footnote>
  <w:footnote w:type="continuationSeparator" w:id="0">
    <w:p w14:paraId="0D635D25" w14:textId="77777777" w:rsidR="00FB5AEE" w:rsidRDefault="00FB5AEE" w:rsidP="00FC2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2385E" w14:textId="77777777" w:rsidR="00204817" w:rsidRDefault="0020481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30814" w14:textId="77777777" w:rsidR="00204817" w:rsidRDefault="0020481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49555" w14:textId="77777777" w:rsidR="00204817" w:rsidRDefault="0020481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334FA"/>
    <w:multiLevelType w:val="hybridMultilevel"/>
    <w:tmpl w:val="C94CF33A"/>
    <w:lvl w:ilvl="0" w:tplc="6E2E6784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33E98"/>
    <w:multiLevelType w:val="hybridMultilevel"/>
    <w:tmpl w:val="1B5028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352F6"/>
    <w:multiLevelType w:val="hybridMultilevel"/>
    <w:tmpl w:val="03226B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85824"/>
    <w:multiLevelType w:val="hybridMultilevel"/>
    <w:tmpl w:val="64BCDF14"/>
    <w:lvl w:ilvl="0" w:tplc="4A446EB6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26BE0AC0"/>
    <w:multiLevelType w:val="hybridMultilevel"/>
    <w:tmpl w:val="C5FC0D90"/>
    <w:lvl w:ilvl="0" w:tplc="28AE2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00549"/>
    <w:multiLevelType w:val="hybridMultilevel"/>
    <w:tmpl w:val="853A9DF2"/>
    <w:lvl w:ilvl="0" w:tplc="CD7E059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trike w:val="0"/>
        <w:color w:val="auto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31BE0CF0"/>
    <w:multiLevelType w:val="hybridMultilevel"/>
    <w:tmpl w:val="07686B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84A03"/>
    <w:multiLevelType w:val="hybridMultilevel"/>
    <w:tmpl w:val="07EAE14C"/>
    <w:lvl w:ilvl="0" w:tplc="AA0879EA">
      <w:start w:val="1"/>
      <w:numFmt w:val="decimal"/>
      <w:pStyle w:val="Titre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F837F4"/>
    <w:multiLevelType w:val="hybridMultilevel"/>
    <w:tmpl w:val="B4A0DC6C"/>
    <w:lvl w:ilvl="0" w:tplc="CD7E0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D36C8D"/>
    <w:multiLevelType w:val="hybridMultilevel"/>
    <w:tmpl w:val="6BF2BA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7E2131"/>
    <w:multiLevelType w:val="hybridMultilevel"/>
    <w:tmpl w:val="394C6B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E26C45"/>
    <w:multiLevelType w:val="hybridMultilevel"/>
    <w:tmpl w:val="B866BFB6"/>
    <w:lvl w:ilvl="0" w:tplc="28AE2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772443">
    <w:abstractNumId w:val="7"/>
  </w:num>
  <w:num w:numId="2" w16cid:durableId="1496527722">
    <w:abstractNumId w:val="0"/>
  </w:num>
  <w:num w:numId="3" w16cid:durableId="1942570898">
    <w:abstractNumId w:val="5"/>
  </w:num>
  <w:num w:numId="4" w16cid:durableId="8222907">
    <w:abstractNumId w:val="10"/>
  </w:num>
  <w:num w:numId="5" w16cid:durableId="2008701794">
    <w:abstractNumId w:val="6"/>
  </w:num>
  <w:num w:numId="6" w16cid:durableId="514928024">
    <w:abstractNumId w:val="4"/>
  </w:num>
  <w:num w:numId="7" w16cid:durableId="369577301">
    <w:abstractNumId w:val="11"/>
  </w:num>
  <w:num w:numId="8" w16cid:durableId="1352150428">
    <w:abstractNumId w:val="9"/>
  </w:num>
  <w:num w:numId="9" w16cid:durableId="610284317">
    <w:abstractNumId w:val="3"/>
  </w:num>
  <w:num w:numId="10" w16cid:durableId="971638984">
    <w:abstractNumId w:val="1"/>
  </w:num>
  <w:num w:numId="11" w16cid:durableId="526454694">
    <w:abstractNumId w:val="2"/>
  </w:num>
  <w:num w:numId="12" w16cid:durableId="9445792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66A"/>
    <w:rsid w:val="00013D86"/>
    <w:rsid w:val="00077E69"/>
    <w:rsid w:val="000850E8"/>
    <w:rsid w:val="000923C6"/>
    <w:rsid w:val="000A1EDB"/>
    <w:rsid w:val="000A6FED"/>
    <w:rsid w:val="000C506E"/>
    <w:rsid w:val="000F4D07"/>
    <w:rsid w:val="0012632A"/>
    <w:rsid w:val="00127EA9"/>
    <w:rsid w:val="0013428E"/>
    <w:rsid w:val="001407FA"/>
    <w:rsid w:val="001A1112"/>
    <w:rsid w:val="001A4A6A"/>
    <w:rsid w:val="001B37E2"/>
    <w:rsid w:val="001E1709"/>
    <w:rsid w:val="00204817"/>
    <w:rsid w:val="00224C3B"/>
    <w:rsid w:val="002838D7"/>
    <w:rsid w:val="002A5DE8"/>
    <w:rsid w:val="002B1FB6"/>
    <w:rsid w:val="00300E11"/>
    <w:rsid w:val="0030406E"/>
    <w:rsid w:val="003070F0"/>
    <w:rsid w:val="00316946"/>
    <w:rsid w:val="00341022"/>
    <w:rsid w:val="003426AD"/>
    <w:rsid w:val="003B2904"/>
    <w:rsid w:val="003F19AB"/>
    <w:rsid w:val="00401CCB"/>
    <w:rsid w:val="00436D64"/>
    <w:rsid w:val="00464261"/>
    <w:rsid w:val="004B62D6"/>
    <w:rsid w:val="004B73D9"/>
    <w:rsid w:val="004C5166"/>
    <w:rsid w:val="004D6944"/>
    <w:rsid w:val="00510454"/>
    <w:rsid w:val="0055112B"/>
    <w:rsid w:val="005568F9"/>
    <w:rsid w:val="00603DE4"/>
    <w:rsid w:val="0065494F"/>
    <w:rsid w:val="00660471"/>
    <w:rsid w:val="00662A18"/>
    <w:rsid w:val="00693520"/>
    <w:rsid w:val="006A784C"/>
    <w:rsid w:val="006B3050"/>
    <w:rsid w:val="006C2652"/>
    <w:rsid w:val="006C3AA4"/>
    <w:rsid w:val="0074412C"/>
    <w:rsid w:val="007B5ED0"/>
    <w:rsid w:val="00817537"/>
    <w:rsid w:val="00830716"/>
    <w:rsid w:val="00855AB0"/>
    <w:rsid w:val="00863C62"/>
    <w:rsid w:val="008702A8"/>
    <w:rsid w:val="008F4D8F"/>
    <w:rsid w:val="00902070"/>
    <w:rsid w:val="00905628"/>
    <w:rsid w:val="009670F2"/>
    <w:rsid w:val="00A20A93"/>
    <w:rsid w:val="00A229F4"/>
    <w:rsid w:val="00A97672"/>
    <w:rsid w:val="00AA0CB0"/>
    <w:rsid w:val="00AC414F"/>
    <w:rsid w:val="00AC4585"/>
    <w:rsid w:val="00AF085F"/>
    <w:rsid w:val="00B04563"/>
    <w:rsid w:val="00B24E14"/>
    <w:rsid w:val="00B37D7D"/>
    <w:rsid w:val="00B44C13"/>
    <w:rsid w:val="00B4659B"/>
    <w:rsid w:val="00B52F70"/>
    <w:rsid w:val="00B65C50"/>
    <w:rsid w:val="00BC2A6A"/>
    <w:rsid w:val="00BD0C56"/>
    <w:rsid w:val="00BD5536"/>
    <w:rsid w:val="00BE65D0"/>
    <w:rsid w:val="00CC73DE"/>
    <w:rsid w:val="00D00107"/>
    <w:rsid w:val="00D403B1"/>
    <w:rsid w:val="00D4569F"/>
    <w:rsid w:val="00D468E4"/>
    <w:rsid w:val="00D63FFB"/>
    <w:rsid w:val="00D76B8E"/>
    <w:rsid w:val="00D7761A"/>
    <w:rsid w:val="00E033AF"/>
    <w:rsid w:val="00E368D5"/>
    <w:rsid w:val="00E67071"/>
    <w:rsid w:val="00F5376E"/>
    <w:rsid w:val="00F70AC2"/>
    <w:rsid w:val="00FB0D15"/>
    <w:rsid w:val="00FB5AEE"/>
    <w:rsid w:val="00FC266A"/>
    <w:rsid w:val="00FE19B6"/>
    <w:rsid w:val="00FF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CC5B4"/>
  <w15:docId w15:val="{0812FD02-BC8D-455E-9C94-7CBA9095D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3D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</w:style>
  <w:style w:type="paragraph" w:styleId="Titre1">
    <w:name w:val="heading 1"/>
    <w:basedOn w:val="Normal"/>
    <w:next w:val="Normal"/>
    <w:link w:val="Titre1Car"/>
    <w:uiPriority w:val="9"/>
    <w:qFormat/>
    <w:rsid w:val="000F4D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next w:val="Sansinterligne"/>
    <w:link w:val="Titre2Car"/>
    <w:uiPriority w:val="9"/>
    <w:unhideWhenUsed/>
    <w:qFormat/>
    <w:rsid w:val="00FC266A"/>
    <w:pPr>
      <w:keepNext/>
      <w:keepLines/>
      <w:numPr>
        <w:numId w:val="1"/>
      </w:numPr>
      <w:spacing w:before="80" w:after="0" w:line="240" w:lineRule="auto"/>
      <w:ind w:left="737" w:hanging="737"/>
      <w:outlineLvl w:val="1"/>
    </w:pPr>
    <w:rPr>
      <w:rFonts w:ascii="Calibri" w:eastAsia="Times New Roman" w:hAnsi="Calibri" w:cs="Times New Roman"/>
      <w:b/>
      <w:bCs/>
      <w:color w:val="00B5C6"/>
      <w:sz w:val="44"/>
      <w:szCs w:val="2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C266A"/>
    <w:rPr>
      <w:rFonts w:ascii="Calibri" w:eastAsia="Times New Roman" w:hAnsi="Calibri" w:cs="Times New Roman"/>
      <w:b/>
      <w:bCs/>
      <w:color w:val="00B5C6"/>
      <w:sz w:val="44"/>
      <w:szCs w:val="26"/>
      <w:lang w:val="en-US"/>
    </w:rPr>
  </w:style>
  <w:style w:type="table" w:customStyle="1" w:styleId="Grilledutableau2">
    <w:name w:val="Grille du tableau2"/>
    <w:basedOn w:val="TableauNormal"/>
    <w:next w:val="Grilledutableau"/>
    <w:uiPriority w:val="59"/>
    <w:rsid w:val="00FC26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FC266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</w:style>
  <w:style w:type="table" w:styleId="Grilledutableau">
    <w:name w:val="Table Grid"/>
    <w:basedOn w:val="TableauNormal"/>
    <w:uiPriority w:val="59"/>
    <w:rsid w:val="00FC2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FC26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C266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C266A"/>
    <w:rPr>
      <w:rFonts w:ascii="Times New Roman" w:eastAsiaTheme="minorEastAsia" w:hAnsi="Times New Roman" w:cs="Times New Roman"/>
      <w:sz w:val="20"/>
      <w:szCs w:val="20"/>
      <w:lang w:eastAsia="ja-JP"/>
    </w:rPr>
  </w:style>
  <w:style w:type="paragraph" w:styleId="Pieddepage">
    <w:name w:val="footer"/>
    <w:basedOn w:val="Normal"/>
    <w:link w:val="PieddepageCar"/>
    <w:uiPriority w:val="99"/>
    <w:unhideWhenUsed/>
    <w:rsid w:val="00FC266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C266A"/>
    <w:rPr>
      <w:rFonts w:ascii="Times New Roman" w:eastAsiaTheme="minorEastAsia" w:hAnsi="Times New Roman" w:cs="Times New Roman"/>
      <w:sz w:val="20"/>
      <w:szCs w:val="20"/>
      <w:lang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26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266A"/>
    <w:rPr>
      <w:rFonts w:ascii="Tahoma" w:eastAsiaTheme="minorEastAsia" w:hAnsi="Tahoma" w:cs="Tahoma"/>
      <w:sz w:val="16"/>
      <w:szCs w:val="16"/>
      <w:lang w:eastAsia="ja-JP"/>
    </w:rPr>
  </w:style>
  <w:style w:type="paragraph" w:customStyle="1" w:styleId="Normal1">
    <w:name w:val="Normal1"/>
    <w:rsid w:val="00FC266A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AC414F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0F4D0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ja-JP"/>
    </w:rPr>
  </w:style>
  <w:style w:type="character" w:styleId="Lienhypertexte">
    <w:name w:val="Hyperlink"/>
    <w:basedOn w:val="Policepardfaut"/>
    <w:uiPriority w:val="99"/>
    <w:unhideWhenUsed/>
    <w:rsid w:val="000F4D0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F4D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2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tion.gouv.fr/bo/20/Hebdo36/MENE2025449C.ht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eduscol.education.fr/3921/l-education-au-developpement-durable-dans-le-cadre-des-enseignements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CF2DD-176E-44D6-ADBD-59E08BA67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664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DGESCO A22</dc:creator>
  <cp:lastModifiedBy>AGNES MILLER</cp:lastModifiedBy>
  <cp:revision>13</cp:revision>
  <dcterms:created xsi:type="dcterms:W3CDTF">2026-01-18T16:26:00Z</dcterms:created>
  <dcterms:modified xsi:type="dcterms:W3CDTF">2026-01-29T15:47:00Z</dcterms:modified>
</cp:coreProperties>
</file>